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CFFF84" w14:textId="77777777" w:rsidR="00CD1681" w:rsidRPr="00CB55FD" w:rsidRDefault="00CD1681" w:rsidP="00CD1681">
      <w:pPr>
        <w:pStyle w:val="NoSpacing"/>
        <w:rPr>
          <w:rFonts w:asciiTheme="minorHAnsi" w:hAnsiTheme="minorHAnsi" w:cstheme="minorHAnsi"/>
          <w:b/>
          <w:bCs/>
        </w:rPr>
      </w:pPr>
      <w:r w:rsidRPr="00CB55FD">
        <w:rPr>
          <w:rFonts w:asciiTheme="minorHAnsi" w:hAnsiTheme="minorHAnsi" w:cstheme="minorHAnsi"/>
          <w:b/>
          <w:bCs/>
        </w:rPr>
        <w:t>Psychology 201</w:t>
      </w:r>
    </w:p>
    <w:p w14:paraId="345C752B" w14:textId="7A9E5EC5" w:rsidR="00CD1681" w:rsidRPr="00CB55FD" w:rsidRDefault="00CD1681" w:rsidP="00CD1681">
      <w:pPr>
        <w:pStyle w:val="NoSpacing"/>
        <w:rPr>
          <w:rFonts w:asciiTheme="minorHAnsi" w:hAnsiTheme="minorHAnsi" w:cstheme="minorHAnsi"/>
          <w:b/>
          <w:bCs/>
        </w:rPr>
      </w:pPr>
      <w:r w:rsidRPr="00CB55FD">
        <w:rPr>
          <w:rFonts w:asciiTheme="minorHAnsi" w:hAnsiTheme="minorHAnsi" w:cstheme="minorHAnsi"/>
          <w:b/>
          <w:bCs/>
        </w:rPr>
        <w:t xml:space="preserve">Topic Homework </w:t>
      </w:r>
      <w:r w:rsidR="00A403C3">
        <w:rPr>
          <w:rFonts w:asciiTheme="minorHAnsi" w:hAnsiTheme="minorHAnsi" w:cstheme="minorHAnsi"/>
          <w:b/>
          <w:bCs/>
        </w:rPr>
        <w:t xml:space="preserve">10: </w:t>
      </w:r>
      <w:r w:rsidRPr="00CB55FD">
        <w:rPr>
          <w:rFonts w:asciiTheme="minorHAnsi" w:hAnsiTheme="minorHAnsi" w:cstheme="minorHAnsi"/>
          <w:b/>
          <w:bCs/>
        </w:rPr>
        <w:t>Analysis of  Variance (ANOVA)</w:t>
      </w:r>
    </w:p>
    <w:p w14:paraId="648A4743" w14:textId="5A07C185" w:rsidR="00CD1681" w:rsidRPr="00CB55FD" w:rsidRDefault="00CD1681" w:rsidP="00CD1681">
      <w:pPr>
        <w:pStyle w:val="NoSpacing"/>
        <w:rPr>
          <w:rFonts w:asciiTheme="minorHAnsi" w:hAnsiTheme="minorHAnsi" w:cstheme="minorHAnsi"/>
          <w:b/>
          <w:bCs/>
        </w:rPr>
      </w:pPr>
    </w:p>
    <w:p w14:paraId="5CB715A7" w14:textId="77777777" w:rsidR="00CD1681" w:rsidRPr="00CB55FD" w:rsidRDefault="00CD1681" w:rsidP="00CD1681">
      <w:pPr>
        <w:pStyle w:val="NoSpacing"/>
        <w:rPr>
          <w:rFonts w:asciiTheme="minorHAnsi" w:hAnsiTheme="minorHAnsi" w:cstheme="minorHAnsi"/>
          <w:b/>
          <w:bCs/>
          <w:color w:val="FF0000"/>
        </w:rPr>
      </w:pPr>
      <w:r w:rsidRPr="00CB55FD">
        <w:rPr>
          <w:rFonts w:asciiTheme="minorHAnsi" w:hAnsiTheme="minorHAnsi" w:cstheme="minorHAnsi"/>
          <w:b/>
          <w:bCs/>
          <w:color w:val="FF0000"/>
        </w:rPr>
        <w:t xml:space="preserve">Please read and follow the general Topic Homework instructions posted on Blackboard as you complete this homework.   </w:t>
      </w:r>
    </w:p>
    <w:p w14:paraId="3E9A0C20" w14:textId="77777777" w:rsidR="00CD1681" w:rsidRPr="00CB55FD" w:rsidRDefault="00CD1681" w:rsidP="00AE184F">
      <w:pPr>
        <w:pStyle w:val="NoSpacing"/>
        <w:rPr>
          <w:rFonts w:asciiTheme="minorHAnsi" w:hAnsiTheme="minorHAnsi" w:cstheme="minorHAnsi"/>
          <w:b/>
          <w:bCs/>
        </w:rPr>
      </w:pPr>
    </w:p>
    <w:p w14:paraId="0D526DD5" w14:textId="77777777" w:rsidR="00CD1681" w:rsidRPr="00CB55FD" w:rsidRDefault="00CD1681" w:rsidP="00AE184F">
      <w:pPr>
        <w:pStyle w:val="NoSpacing"/>
        <w:rPr>
          <w:rFonts w:asciiTheme="minorHAnsi" w:hAnsiTheme="minorHAnsi" w:cstheme="minorHAnsi"/>
          <w:b/>
          <w:bCs/>
        </w:rPr>
      </w:pPr>
    </w:p>
    <w:p w14:paraId="51DC2F54" w14:textId="4A80B2A1" w:rsidR="00EF0BD2" w:rsidRPr="00CB55FD" w:rsidRDefault="00EF0BD2" w:rsidP="00EF0BD2">
      <w:pPr>
        <w:numPr>
          <w:ilvl w:val="0"/>
          <w:numId w:val="19"/>
        </w:numPr>
        <w:rPr>
          <w:rFonts w:asciiTheme="minorHAnsi" w:hAnsiTheme="minorHAnsi" w:cstheme="minorHAnsi"/>
          <w:color w:val="000000"/>
          <w:sz w:val="22"/>
          <w:szCs w:val="22"/>
        </w:rPr>
      </w:pPr>
      <w:r w:rsidRPr="00CB55FD">
        <w:rPr>
          <w:rFonts w:asciiTheme="minorHAnsi" w:hAnsiTheme="minorHAnsi" w:cstheme="minorHAnsi"/>
          <w:color w:val="000000"/>
          <w:sz w:val="22"/>
          <w:szCs w:val="22"/>
        </w:rPr>
        <w:t>ANOVA and t-tests are both used to test</w:t>
      </w:r>
      <w:r w:rsidR="00074018" w:rsidRPr="00CB55FD">
        <w:rPr>
          <w:rFonts w:asciiTheme="minorHAnsi" w:hAnsiTheme="minorHAnsi" w:cstheme="minorHAnsi"/>
          <w:color w:val="000000"/>
          <w:sz w:val="22"/>
          <w:szCs w:val="22"/>
        </w:rPr>
        <w:t xml:space="preserve"> experimental</w:t>
      </w:r>
      <w:r w:rsidRPr="00CB55FD">
        <w:rPr>
          <w:rFonts w:asciiTheme="minorHAnsi" w:hAnsiTheme="minorHAnsi" w:cstheme="minorHAnsi"/>
          <w:color w:val="000000"/>
          <w:sz w:val="22"/>
          <w:szCs w:val="22"/>
        </w:rPr>
        <w:t xml:space="preserve"> hypotheses. This means they </w:t>
      </w:r>
      <w:r w:rsidR="003915AB" w:rsidRPr="00CB55FD">
        <w:rPr>
          <w:rFonts w:asciiTheme="minorHAnsi" w:hAnsiTheme="minorHAnsi" w:cstheme="minorHAnsi"/>
          <w:color w:val="000000"/>
          <w:sz w:val="22"/>
          <w:szCs w:val="22"/>
        </w:rPr>
        <w:t>have</w:t>
      </w:r>
      <w:r w:rsidRPr="00CB55FD">
        <w:rPr>
          <w:rFonts w:asciiTheme="minorHAnsi" w:hAnsiTheme="minorHAnsi" w:cstheme="minorHAnsi"/>
          <w:color w:val="000000"/>
          <w:sz w:val="22"/>
          <w:szCs w:val="22"/>
        </w:rPr>
        <w:t xml:space="preserve"> some features in common and some features which are very different. Explain your answer to the following (note that equations will help you answer this question):</w:t>
      </w:r>
    </w:p>
    <w:p w14:paraId="60E62379" w14:textId="07A6DBC2" w:rsidR="00EF0BD2" w:rsidRDefault="00EF0BD2" w:rsidP="00EF0BD2">
      <w:pPr>
        <w:numPr>
          <w:ilvl w:val="1"/>
          <w:numId w:val="19"/>
        </w:numPr>
        <w:rPr>
          <w:rFonts w:asciiTheme="minorHAnsi" w:hAnsiTheme="minorHAnsi" w:cstheme="minorHAnsi"/>
          <w:color w:val="000000"/>
          <w:sz w:val="22"/>
          <w:szCs w:val="22"/>
        </w:rPr>
      </w:pPr>
      <w:r w:rsidRPr="00CB55FD">
        <w:rPr>
          <w:rFonts w:asciiTheme="minorHAnsi" w:hAnsiTheme="minorHAnsi" w:cstheme="minorHAnsi"/>
          <w:color w:val="000000"/>
          <w:sz w:val="22"/>
          <w:szCs w:val="22"/>
        </w:rPr>
        <w:t xml:space="preserve">In what way </w:t>
      </w:r>
      <w:r w:rsidR="00074018" w:rsidRPr="00CB55FD">
        <w:rPr>
          <w:rFonts w:asciiTheme="minorHAnsi" w:hAnsiTheme="minorHAnsi" w:cstheme="minorHAnsi"/>
          <w:color w:val="000000"/>
          <w:sz w:val="22"/>
          <w:szCs w:val="22"/>
        </w:rPr>
        <w:t xml:space="preserve">is </w:t>
      </w:r>
      <w:r w:rsidRPr="00CB55FD">
        <w:rPr>
          <w:rFonts w:asciiTheme="minorHAnsi" w:hAnsiTheme="minorHAnsi" w:cstheme="minorHAnsi"/>
          <w:color w:val="000000"/>
          <w:sz w:val="22"/>
          <w:szCs w:val="22"/>
        </w:rPr>
        <w:t xml:space="preserve">ANOVAs similar to t-tests? </w:t>
      </w:r>
    </w:p>
    <w:p w14:paraId="6294B937" w14:textId="7C7E72B4" w:rsidR="00191224" w:rsidRPr="001926B8" w:rsidRDefault="00191224" w:rsidP="001926B8">
      <w:pPr>
        <w:ind w:left="1440"/>
        <w:rPr>
          <w:rFonts w:asciiTheme="minorHAnsi" w:hAnsiTheme="minorHAnsi" w:cstheme="minorHAnsi"/>
          <w:color w:val="000000"/>
          <w:sz w:val="22"/>
          <w:szCs w:val="22"/>
        </w:rPr>
      </w:pPr>
      <w:r w:rsidRPr="001926B8">
        <w:rPr>
          <w:rFonts w:asciiTheme="minorHAnsi" w:hAnsiTheme="minorHAnsi" w:cstheme="minorHAnsi"/>
          <w:color w:val="000000"/>
          <w:sz w:val="22"/>
          <w:szCs w:val="22"/>
        </w:rPr>
        <w:t>The </w:t>
      </w:r>
      <w:r w:rsidRPr="001926B8">
        <w:rPr>
          <w:rFonts w:asciiTheme="minorHAnsi" w:hAnsiTheme="minorHAnsi" w:cstheme="minorHAnsi"/>
          <w:i/>
          <w:iCs/>
          <w:color w:val="000000"/>
          <w:sz w:val="22"/>
          <w:szCs w:val="22"/>
        </w:rPr>
        <w:t>t</w:t>
      </w:r>
      <w:r w:rsidRPr="001926B8">
        <w:rPr>
          <w:rFonts w:asciiTheme="minorHAnsi" w:hAnsiTheme="minorHAnsi" w:cstheme="minorHAnsi"/>
          <w:color w:val="000000"/>
          <w:sz w:val="22"/>
          <w:szCs w:val="22"/>
        </w:rPr>
        <w:t xml:space="preserve">-test is a method that determines whether there is a statistical difference between </w:t>
      </w:r>
      <w:r w:rsidRPr="001926B8">
        <w:rPr>
          <w:rFonts w:asciiTheme="minorHAnsi" w:hAnsiTheme="minorHAnsi" w:cstheme="minorHAnsi"/>
          <w:bCs/>
          <w:i/>
          <w:iCs/>
          <w:color w:val="000000"/>
          <w:sz w:val="22"/>
          <w:szCs w:val="22"/>
        </w:rPr>
        <w:t>two</w:t>
      </w:r>
      <w:r w:rsidRPr="001926B8">
        <w:rPr>
          <w:rFonts w:asciiTheme="minorHAnsi" w:hAnsiTheme="minorHAnsi" w:cstheme="minorHAnsi"/>
          <w:color w:val="000000"/>
          <w:sz w:val="22"/>
          <w:szCs w:val="22"/>
        </w:rPr>
        <w:t> populations, while an ANOVA determines whether </w:t>
      </w:r>
      <w:r w:rsidRPr="001926B8">
        <w:rPr>
          <w:rFonts w:asciiTheme="minorHAnsi" w:hAnsiTheme="minorHAnsi" w:cstheme="minorHAnsi"/>
          <w:bCs/>
          <w:i/>
          <w:iCs/>
          <w:color w:val="000000"/>
          <w:sz w:val="22"/>
          <w:szCs w:val="22"/>
        </w:rPr>
        <w:t>three or more</w:t>
      </w:r>
      <w:r w:rsidRPr="001926B8">
        <w:rPr>
          <w:rFonts w:asciiTheme="minorHAnsi" w:hAnsiTheme="minorHAnsi" w:cstheme="minorHAnsi"/>
          <w:color w:val="000000"/>
          <w:sz w:val="22"/>
          <w:szCs w:val="22"/>
        </w:rPr>
        <w:t> populations are statistically different from each other.</w:t>
      </w:r>
    </w:p>
    <w:p w14:paraId="2B8ED57E" w14:textId="03C0F3B1" w:rsidR="00191224" w:rsidRPr="001926B8" w:rsidRDefault="00191224" w:rsidP="001926B8">
      <w:pPr>
        <w:ind w:left="1440"/>
        <w:rPr>
          <w:rFonts w:asciiTheme="minorHAnsi" w:hAnsiTheme="minorHAnsi" w:cstheme="minorHAnsi"/>
          <w:color w:val="000000"/>
          <w:sz w:val="22"/>
          <w:szCs w:val="22"/>
        </w:rPr>
      </w:pPr>
      <w:r w:rsidRPr="001926B8">
        <w:rPr>
          <w:rFonts w:asciiTheme="minorHAnsi" w:hAnsiTheme="minorHAnsi" w:cstheme="minorHAnsi"/>
          <w:color w:val="000000"/>
          <w:sz w:val="22"/>
          <w:szCs w:val="22"/>
        </w:rPr>
        <w:t xml:space="preserve">The two are similar in that they determine statistical differences in means and the spread of the distributions (i.e., variance) across </w:t>
      </w:r>
      <w:r w:rsidR="001926B8" w:rsidRPr="001926B8">
        <w:rPr>
          <w:rFonts w:asciiTheme="minorHAnsi" w:hAnsiTheme="minorHAnsi" w:cstheme="minorHAnsi"/>
          <w:color w:val="000000"/>
          <w:sz w:val="22"/>
          <w:szCs w:val="22"/>
        </w:rPr>
        <w:t xml:space="preserve">these </w:t>
      </w:r>
      <w:r w:rsidRPr="001926B8">
        <w:rPr>
          <w:rFonts w:asciiTheme="minorHAnsi" w:hAnsiTheme="minorHAnsi" w:cstheme="minorHAnsi"/>
          <w:color w:val="000000"/>
          <w:sz w:val="22"/>
          <w:szCs w:val="22"/>
        </w:rPr>
        <w:t>groups</w:t>
      </w:r>
      <w:r w:rsidR="001926B8" w:rsidRPr="001926B8">
        <w:rPr>
          <w:rFonts w:asciiTheme="minorHAnsi" w:hAnsiTheme="minorHAnsi" w:cstheme="minorHAnsi"/>
          <w:color w:val="000000"/>
          <w:sz w:val="22"/>
          <w:szCs w:val="22"/>
        </w:rPr>
        <w:t>.</w:t>
      </w:r>
    </w:p>
    <w:p w14:paraId="47ECC8BC" w14:textId="77777777" w:rsidR="00191224" w:rsidRPr="00CB55FD" w:rsidRDefault="00191224" w:rsidP="00191224">
      <w:pPr>
        <w:ind w:left="1440"/>
        <w:rPr>
          <w:rFonts w:asciiTheme="minorHAnsi" w:hAnsiTheme="minorHAnsi" w:cstheme="minorHAnsi"/>
          <w:color w:val="000000"/>
          <w:sz w:val="22"/>
          <w:szCs w:val="22"/>
        </w:rPr>
      </w:pPr>
    </w:p>
    <w:p w14:paraId="0E205272" w14:textId="77777777" w:rsidR="001926B8" w:rsidRDefault="00EF0BD2" w:rsidP="001926B8">
      <w:pPr>
        <w:numPr>
          <w:ilvl w:val="1"/>
          <w:numId w:val="19"/>
        </w:numPr>
        <w:rPr>
          <w:rFonts w:asciiTheme="minorHAnsi" w:hAnsiTheme="minorHAnsi" w:cstheme="minorHAnsi"/>
          <w:color w:val="000000"/>
          <w:sz w:val="22"/>
          <w:szCs w:val="22"/>
        </w:rPr>
      </w:pPr>
      <w:r w:rsidRPr="00CB55FD">
        <w:rPr>
          <w:rFonts w:asciiTheme="minorHAnsi" w:hAnsiTheme="minorHAnsi" w:cstheme="minorHAnsi"/>
          <w:color w:val="000000"/>
          <w:sz w:val="22"/>
          <w:szCs w:val="22"/>
        </w:rPr>
        <w:t xml:space="preserve">In what way </w:t>
      </w:r>
      <w:r w:rsidR="00074018" w:rsidRPr="00CB55FD">
        <w:rPr>
          <w:rFonts w:asciiTheme="minorHAnsi" w:hAnsiTheme="minorHAnsi" w:cstheme="minorHAnsi"/>
          <w:color w:val="000000"/>
          <w:sz w:val="22"/>
          <w:szCs w:val="22"/>
        </w:rPr>
        <w:t xml:space="preserve">is </w:t>
      </w:r>
      <w:r w:rsidRPr="00CB55FD">
        <w:rPr>
          <w:rFonts w:asciiTheme="minorHAnsi" w:hAnsiTheme="minorHAnsi" w:cstheme="minorHAnsi"/>
          <w:color w:val="000000"/>
          <w:sz w:val="22"/>
          <w:szCs w:val="22"/>
        </w:rPr>
        <w:t>ANOVAs different from t-tests?</w:t>
      </w:r>
    </w:p>
    <w:p w14:paraId="57DC0A46" w14:textId="1D983C1E" w:rsidR="001926B8" w:rsidRDefault="0089395E" w:rsidP="001926B8">
      <w:pPr>
        <w:ind w:left="1440"/>
        <w:rPr>
          <w:rFonts w:asciiTheme="minorHAnsi" w:hAnsiTheme="minorHAnsi" w:cstheme="minorHAnsi"/>
          <w:color w:val="000000"/>
          <w:sz w:val="22"/>
          <w:szCs w:val="22"/>
        </w:rPr>
      </w:pPr>
      <w:r>
        <w:rPr>
          <w:rFonts w:asciiTheme="minorHAnsi" w:hAnsiTheme="minorHAnsi" w:cstheme="minorHAnsi"/>
          <w:color w:val="000000"/>
          <w:sz w:val="22"/>
          <w:szCs w:val="22"/>
        </w:rPr>
        <w:t>While the t-test is an hypothesis test used in comparison of two population means, ANOVA is used in the  comparison of the statistical differences between more than two populations.</w:t>
      </w:r>
    </w:p>
    <w:p w14:paraId="744700C5" w14:textId="77FC5F50" w:rsidR="0089395E" w:rsidRDefault="00F20C93" w:rsidP="001926B8">
      <w:pPr>
        <w:ind w:left="1440"/>
        <w:rPr>
          <w:rFonts w:asciiTheme="minorHAnsi" w:hAnsiTheme="minorHAnsi" w:cstheme="minorHAnsi"/>
          <w:color w:val="000000"/>
          <w:sz w:val="22"/>
          <w:szCs w:val="22"/>
        </w:rPr>
      </w:pPr>
      <w:r>
        <w:rPr>
          <w:rFonts w:asciiTheme="minorHAnsi" w:hAnsiTheme="minorHAnsi" w:cstheme="minorHAnsi"/>
          <w:color w:val="000000"/>
          <w:sz w:val="22"/>
          <w:szCs w:val="22"/>
        </w:rPr>
        <w:t>The</w:t>
      </w:r>
      <w:r w:rsidR="00DB300F">
        <w:rPr>
          <w:rFonts w:asciiTheme="minorHAnsi" w:hAnsiTheme="minorHAnsi" w:cstheme="minorHAnsi"/>
          <w:color w:val="000000"/>
          <w:sz w:val="22"/>
          <w:szCs w:val="22"/>
        </w:rPr>
        <w:t xml:space="preserve"> two</w:t>
      </w:r>
      <w:r>
        <w:rPr>
          <w:rFonts w:asciiTheme="minorHAnsi" w:hAnsiTheme="minorHAnsi" w:cstheme="minorHAnsi"/>
          <w:color w:val="000000"/>
          <w:sz w:val="22"/>
          <w:szCs w:val="22"/>
        </w:rPr>
        <w:t xml:space="preserve"> use different test statistic </w:t>
      </w:r>
      <w:r w:rsidR="0089395E">
        <w:rPr>
          <w:rFonts w:asciiTheme="minorHAnsi" w:hAnsiTheme="minorHAnsi" w:cstheme="minorHAnsi"/>
          <w:color w:val="000000"/>
          <w:sz w:val="22"/>
          <w:szCs w:val="22"/>
        </w:rPr>
        <w:t>To find the test statis</w:t>
      </w:r>
      <w:r>
        <w:rPr>
          <w:rFonts w:asciiTheme="minorHAnsi" w:hAnsiTheme="minorHAnsi" w:cstheme="minorHAnsi"/>
          <w:color w:val="000000"/>
          <w:sz w:val="22"/>
          <w:szCs w:val="22"/>
        </w:rPr>
        <w:t>ti</w:t>
      </w:r>
      <w:r w:rsidR="0089395E">
        <w:rPr>
          <w:rFonts w:asciiTheme="minorHAnsi" w:hAnsiTheme="minorHAnsi" w:cstheme="minorHAnsi"/>
          <w:color w:val="000000"/>
          <w:sz w:val="22"/>
          <w:szCs w:val="22"/>
        </w:rPr>
        <w:t>c in t-tests =</w:t>
      </w:r>
      <w:r>
        <w:rPr>
          <w:rFonts w:asciiTheme="minorHAnsi" w:hAnsiTheme="minorHAnsi" w:cstheme="minorHAnsi"/>
          <w:color w:val="000000"/>
          <w:sz w:val="22"/>
          <w:szCs w:val="22"/>
        </w:rPr>
        <w:t xml:space="preserve">T= </w:t>
      </w:r>
      <w:r w:rsidRPr="00F20C93">
        <w:rPr>
          <w:rFonts w:asciiTheme="minorHAnsi" w:hAnsiTheme="minorHAnsi" w:cstheme="minorHAnsi"/>
          <w:color w:val="000000"/>
          <w:sz w:val="22"/>
          <w:szCs w:val="22"/>
        </w:rPr>
        <w:t>(x ̄-µ)/(s/√n)</w:t>
      </w:r>
    </w:p>
    <w:p w14:paraId="3391BE26" w14:textId="3DA7FD67" w:rsidR="00F20C93" w:rsidRPr="001926B8" w:rsidRDefault="00F20C93" w:rsidP="001926B8">
      <w:pPr>
        <w:ind w:left="1440"/>
        <w:rPr>
          <w:rFonts w:asciiTheme="minorHAnsi" w:hAnsiTheme="minorHAnsi" w:cstheme="minorHAnsi"/>
          <w:color w:val="000000"/>
          <w:sz w:val="22"/>
          <w:szCs w:val="22"/>
        </w:rPr>
      </w:pPr>
      <w:r>
        <w:rPr>
          <w:rFonts w:asciiTheme="minorHAnsi" w:hAnsiTheme="minorHAnsi" w:cstheme="minorHAnsi"/>
          <w:color w:val="000000"/>
          <w:sz w:val="22"/>
          <w:szCs w:val="22"/>
        </w:rPr>
        <w:t>To find the test statistic in ANOVA F= s</w:t>
      </w:r>
      <w:r w:rsidRPr="00F20C93">
        <w:rPr>
          <w:rFonts w:asciiTheme="minorHAnsi" w:hAnsiTheme="minorHAnsi" w:cstheme="minorHAnsi"/>
          <w:color w:val="000000"/>
          <w:sz w:val="22"/>
          <w:szCs w:val="22"/>
          <w:vertAlign w:val="subscript"/>
        </w:rPr>
        <w:t>b</w:t>
      </w:r>
      <w:r>
        <w:rPr>
          <w:rFonts w:asciiTheme="minorHAnsi" w:hAnsiTheme="minorHAnsi" w:cstheme="minorHAnsi"/>
          <w:color w:val="000000"/>
          <w:sz w:val="22"/>
          <w:szCs w:val="22"/>
        </w:rPr>
        <w:t>^2/s</w:t>
      </w:r>
      <w:r w:rsidRPr="00F20C93">
        <w:rPr>
          <w:rFonts w:asciiTheme="minorHAnsi" w:hAnsiTheme="minorHAnsi" w:cstheme="minorHAnsi"/>
          <w:color w:val="000000"/>
          <w:sz w:val="22"/>
          <w:szCs w:val="22"/>
          <w:vertAlign w:val="subscript"/>
        </w:rPr>
        <w:t>w</w:t>
      </w:r>
      <w:r>
        <w:rPr>
          <w:rFonts w:asciiTheme="minorHAnsi" w:hAnsiTheme="minorHAnsi" w:cstheme="minorHAnsi"/>
          <w:color w:val="000000"/>
          <w:sz w:val="22"/>
          <w:szCs w:val="22"/>
        </w:rPr>
        <w:t>^2</w:t>
      </w:r>
    </w:p>
    <w:p w14:paraId="2E60EFCB" w14:textId="77777777" w:rsidR="001926B8" w:rsidRPr="00CB55FD" w:rsidRDefault="001926B8" w:rsidP="001926B8">
      <w:pPr>
        <w:ind w:left="1440"/>
        <w:rPr>
          <w:rFonts w:asciiTheme="minorHAnsi" w:hAnsiTheme="minorHAnsi" w:cstheme="minorHAnsi"/>
          <w:color w:val="000000"/>
          <w:sz w:val="22"/>
          <w:szCs w:val="22"/>
        </w:rPr>
      </w:pPr>
    </w:p>
    <w:p w14:paraId="23AD7029" w14:textId="77777777" w:rsidR="00AE184F" w:rsidRPr="00CB55FD" w:rsidRDefault="00AE184F" w:rsidP="00AE184F">
      <w:pPr>
        <w:ind w:left="720"/>
        <w:rPr>
          <w:rFonts w:asciiTheme="minorHAnsi" w:hAnsiTheme="minorHAnsi" w:cstheme="minorHAnsi"/>
          <w:sz w:val="22"/>
          <w:szCs w:val="22"/>
        </w:rPr>
      </w:pPr>
    </w:p>
    <w:p w14:paraId="7191B58F" w14:textId="70FD8EB1" w:rsidR="00074018" w:rsidRPr="00CB55FD" w:rsidRDefault="00074018" w:rsidP="006813B0">
      <w:pPr>
        <w:numPr>
          <w:ilvl w:val="0"/>
          <w:numId w:val="19"/>
        </w:numPr>
        <w:rPr>
          <w:rFonts w:asciiTheme="minorHAnsi" w:hAnsiTheme="minorHAnsi" w:cstheme="minorHAnsi"/>
          <w:sz w:val="22"/>
          <w:szCs w:val="22"/>
        </w:rPr>
      </w:pPr>
      <w:r w:rsidRPr="00CB55FD">
        <w:rPr>
          <w:rFonts w:asciiTheme="minorHAnsi" w:hAnsiTheme="minorHAnsi" w:cstheme="minorHAnsi"/>
          <w:sz w:val="22"/>
          <w:szCs w:val="22"/>
        </w:rPr>
        <w:t xml:space="preserve">In ANOVA we take the </w:t>
      </w:r>
      <w:r w:rsidR="00C624CC" w:rsidRPr="00CB55FD">
        <w:rPr>
          <w:rFonts w:asciiTheme="minorHAnsi" w:hAnsiTheme="minorHAnsi" w:cstheme="minorHAnsi"/>
          <w:sz w:val="22"/>
          <w:szCs w:val="22"/>
        </w:rPr>
        <w:t>t</w:t>
      </w:r>
      <w:r w:rsidRPr="00CB55FD">
        <w:rPr>
          <w:rFonts w:asciiTheme="minorHAnsi" w:hAnsiTheme="minorHAnsi" w:cstheme="minorHAnsi"/>
          <w:sz w:val="22"/>
          <w:szCs w:val="22"/>
        </w:rPr>
        <w:t xml:space="preserve">otal </w:t>
      </w:r>
      <w:r w:rsidR="00C624CC" w:rsidRPr="00CB55FD">
        <w:rPr>
          <w:rFonts w:asciiTheme="minorHAnsi" w:hAnsiTheme="minorHAnsi" w:cstheme="minorHAnsi"/>
          <w:sz w:val="22"/>
          <w:szCs w:val="22"/>
        </w:rPr>
        <w:t>v</w:t>
      </w:r>
      <w:r w:rsidRPr="00CB55FD">
        <w:rPr>
          <w:rFonts w:asciiTheme="minorHAnsi" w:hAnsiTheme="minorHAnsi" w:cstheme="minorHAnsi"/>
          <w:sz w:val="22"/>
          <w:szCs w:val="22"/>
        </w:rPr>
        <w:t>ariabili</w:t>
      </w:r>
      <w:r w:rsidR="00C624CC" w:rsidRPr="00CB55FD">
        <w:rPr>
          <w:rFonts w:asciiTheme="minorHAnsi" w:hAnsiTheme="minorHAnsi" w:cstheme="minorHAnsi"/>
          <w:sz w:val="22"/>
          <w:szCs w:val="22"/>
        </w:rPr>
        <w:t>t</w:t>
      </w:r>
      <w:r w:rsidRPr="00CB55FD">
        <w:rPr>
          <w:rFonts w:asciiTheme="minorHAnsi" w:hAnsiTheme="minorHAnsi" w:cstheme="minorHAnsi"/>
          <w:sz w:val="22"/>
          <w:szCs w:val="22"/>
        </w:rPr>
        <w:t>y and “analyze” it into between-treatments variance and within-treatm</w:t>
      </w:r>
      <w:r w:rsidR="00C624CC" w:rsidRPr="00CB55FD">
        <w:rPr>
          <w:rFonts w:asciiTheme="minorHAnsi" w:hAnsiTheme="minorHAnsi" w:cstheme="minorHAnsi"/>
          <w:sz w:val="22"/>
          <w:szCs w:val="22"/>
        </w:rPr>
        <w:t>e</w:t>
      </w:r>
      <w:r w:rsidRPr="00CB55FD">
        <w:rPr>
          <w:rFonts w:asciiTheme="minorHAnsi" w:hAnsiTheme="minorHAnsi" w:cstheme="minorHAnsi"/>
          <w:sz w:val="22"/>
          <w:szCs w:val="22"/>
        </w:rPr>
        <w:t xml:space="preserve">nts variance. </w:t>
      </w:r>
    </w:p>
    <w:p w14:paraId="10FCBC97" w14:textId="77777777" w:rsidR="00074018" w:rsidRDefault="00AE184F" w:rsidP="00074018">
      <w:pPr>
        <w:numPr>
          <w:ilvl w:val="1"/>
          <w:numId w:val="19"/>
        </w:numPr>
        <w:rPr>
          <w:rFonts w:asciiTheme="minorHAnsi" w:hAnsiTheme="minorHAnsi" w:cstheme="minorHAnsi"/>
          <w:sz w:val="22"/>
          <w:szCs w:val="22"/>
        </w:rPr>
      </w:pPr>
      <w:r w:rsidRPr="00CB55FD">
        <w:rPr>
          <w:rFonts w:asciiTheme="minorHAnsi" w:hAnsiTheme="minorHAnsi" w:cstheme="minorHAnsi"/>
          <w:sz w:val="22"/>
          <w:szCs w:val="22"/>
        </w:rPr>
        <w:t xml:space="preserve">What does the between-treatments variance measure in ANOVA? </w:t>
      </w:r>
    </w:p>
    <w:p w14:paraId="79A0A197" w14:textId="794C5640" w:rsidR="00DB300F" w:rsidRDefault="001611BF" w:rsidP="00DB300F">
      <w:pPr>
        <w:ind w:left="1440"/>
        <w:rPr>
          <w:rFonts w:asciiTheme="minorHAnsi" w:hAnsiTheme="minorHAnsi" w:cstheme="minorHAnsi"/>
          <w:sz w:val="22"/>
          <w:szCs w:val="22"/>
        </w:rPr>
      </w:pPr>
      <w:r>
        <w:rPr>
          <w:rFonts w:asciiTheme="minorHAnsi" w:hAnsiTheme="minorHAnsi" w:cstheme="minorHAnsi"/>
          <w:sz w:val="22"/>
          <w:szCs w:val="22"/>
        </w:rPr>
        <w:t>The b</w:t>
      </w:r>
      <w:r w:rsidR="00DB300F" w:rsidRPr="00CB55FD">
        <w:rPr>
          <w:rFonts w:asciiTheme="minorHAnsi" w:hAnsiTheme="minorHAnsi" w:cstheme="minorHAnsi"/>
          <w:sz w:val="22"/>
          <w:szCs w:val="22"/>
        </w:rPr>
        <w:t xml:space="preserve">etween-treatments variance </w:t>
      </w:r>
      <w:r>
        <w:rPr>
          <w:rFonts w:asciiTheme="minorHAnsi" w:hAnsiTheme="minorHAnsi" w:cstheme="minorHAnsi"/>
          <w:sz w:val="22"/>
          <w:szCs w:val="22"/>
        </w:rPr>
        <w:t xml:space="preserve">in ANOVA </w:t>
      </w:r>
      <w:r w:rsidR="00DB300F" w:rsidRPr="00CB55FD">
        <w:rPr>
          <w:rFonts w:asciiTheme="minorHAnsi" w:hAnsiTheme="minorHAnsi" w:cstheme="minorHAnsi"/>
          <w:sz w:val="22"/>
          <w:szCs w:val="22"/>
        </w:rPr>
        <w:t xml:space="preserve">measure </w:t>
      </w:r>
      <w:r w:rsidR="00DB300F" w:rsidRPr="00DB300F">
        <w:rPr>
          <w:rFonts w:asciiTheme="minorHAnsi" w:hAnsiTheme="minorHAnsi" w:cstheme="minorHAnsi"/>
          <w:sz w:val="22"/>
          <w:szCs w:val="22"/>
        </w:rPr>
        <w:t>size of mean differences </w:t>
      </w:r>
      <w:r w:rsidR="00DB300F" w:rsidRPr="00DB300F">
        <w:rPr>
          <w:rFonts w:asciiTheme="minorHAnsi" w:hAnsiTheme="minorHAnsi" w:cstheme="minorHAnsi"/>
          <w:bCs/>
          <w:sz w:val="22"/>
          <w:szCs w:val="22"/>
        </w:rPr>
        <w:t>between</w:t>
      </w:r>
      <w:r w:rsidR="00DB300F" w:rsidRPr="00DB300F">
        <w:rPr>
          <w:rFonts w:asciiTheme="minorHAnsi" w:hAnsiTheme="minorHAnsi" w:cstheme="minorHAnsi"/>
          <w:sz w:val="22"/>
          <w:szCs w:val="22"/>
        </w:rPr>
        <w:t> samples</w:t>
      </w:r>
    </w:p>
    <w:p w14:paraId="6C49FD39" w14:textId="77777777" w:rsidR="00DB300F" w:rsidRPr="00CB55FD" w:rsidRDefault="00DB300F" w:rsidP="00DB300F">
      <w:pPr>
        <w:ind w:left="1440"/>
        <w:rPr>
          <w:rFonts w:asciiTheme="minorHAnsi" w:hAnsiTheme="minorHAnsi" w:cstheme="minorHAnsi"/>
          <w:sz w:val="22"/>
          <w:szCs w:val="22"/>
        </w:rPr>
      </w:pPr>
    </w:p>
    <w:p w14:paraId="5C51578F" w14:textId="4ADBA0A1" w:rsidR="00AE184F" w:rsidRDefault="00AE184F" w:rsidP="00074018">
      <w:pPr>
        <w:numPr>
          <w:ilvl w:val="1"/>
          <w:numId w:val="19"/>
        </w:numPr>
        <w:rPr>
          <w:rFonts w:asciiTheme="minorHAnsi" w:hAnsiTheme="minorHAnsi" w:cstheme="minorHAnsi"/>
          <w:sz w:val="22"/>
          <w:szCs w:val="22"/>
        </w:rPr>
      </w:pPr>
      <w:r w:rsidRPr="00CB55FD">
        <w:rPr>
          <w:rFonts w:asciiTheme="minorHAnsi" w:hAnsiTheme="minorHAnsi" w:cstheme="minorHAnsi"/>
          <w:sz w:val="22"/>
          <w:szCs w:val="22"/>
        </w:rPr>
        <w:t xml:space="preserve">What does the within-treatments variance measure in ANOVA? </w:t>
      </w:r>
    </w:p>
    <w:p w14:paraId="79B49528" w14:textId="6100DDDD" w:rsidR="001611BF" w:rsidRPr="001611BF" w:rsidRDefault="001611BF" w:rsidP="001611BF">
      <w:pPr>
        <w:ind w:left="1440"/>
        <w:rPr>
          <w:rFonts w:asciiTheme="minorHAnsi" w:hAnsiTheme="minorHAnsi" w:cstheme="minorHAnsi"/>
          <w:sz w:val="22"/>
          <w:szCs w:val="22"/>
        </w:rPr>
      </w:pPr>
      <w:r>
        <w:rPr>
          <w:rFonts w:asciiTheme="minorHAnsi" w:hAnsiTheme="minorHAnsi" w:cstheme="minorHAnsi"/>
          <w:sz w:val="22"/>
          <w:szCs w:val="22"/>
        </w:rPr>
        <w:t>The w</w:t>
      </w:r>
      <w:r w:rsidRPr="00CB55FD">
        <w:rPr>
          <w:rFonts w:asciiTheme="minorHAnsi" w:hAnsiTheme="minorHAnsi" w:cstheme="minorHAnsi"/>
          <w:sz w:val="22"/>
          <w:szCs w:val="22"/>
        </w:rPr>
        <w:t>ithin-treatments variance measure in ANOVA</w:t>
      </w:r>
      <w:r w:rsidRPr="001611BF">
        <w:rPr>
          <w:rFonts w:asciiTheme="minorHAnsi" w:hAnsiTheme="minorHAnsi" w:cstheme="minorHAnsi"/>
          <w:bCs/>
          <w:sz w:val="22"/>
          <w:szCs w:val="22"/>
        </w:rPr>
        <w:t xml:space="preserve"> measures</w:t>
      </w:r>
      <w:r w:rsidRPr="001611BF">
        <w:rPr>
          <w:rFonts w:asciiTheme="minorHAnsi" w:hAnsiTheme="minorHAnsi" w:cstheme="minorHAnsi"/>
          <w:sz w:val="22"/>
          <w:szCs w:val="22"/>
        </w:rPr>
        <w:t> the magnitude of differences that </w:t>
      </w:r>
      <w:r w:rsidRPr="001611BF">
        <w:rPr>
          <w:rFonts w:asciiTheme="minorHAnsi" w:hAnsiTheme="minorHAnsi" w:cstheme="minorHAnsi"/>
          <w:bCs/>
          <w:sz w:val="22"/>
          <w:szCs w:val="22"/>
        </w:rPr>
        <w:t>would</w:t>
      </w:r>
      <w:r w:rsidRPr="001611BF">
        <w:rPr>
          <w:rFonts w:asciiTheme="minorHAnsi" w:hAnsiTheme="minorHAnsi" w:cstheme="minorHAnsi"/>
          <w:sz w:val="22"/>
          <w:szCs w:val="22"/>
        </w:rPr>
        <w:t> be expected without any </w:t>
      </w:r>
      <w:r w:rsidRPr="001611BF">
        <w:rPr>
          <w:rFonts w:asciiTheme="minorHAnsi" w:hAnsiTheme="minorHAnsi" w:cstheme="minorHAnsi"/>
          <w:bCs/>
          <w:sz w:val="22"/>
          <w:szCs w:val="22"/>
        </w:rPr>
        <w:t>treatment</w:t>
      </w:r>
      <w:r w:rsidRPr="001611BF">
        <w:rPr>
          <w:rFonts w:asciiTheme="minorHAnsi" w:hAnsiTheme="minorHAnsi" w:cstheme="minorHAnsi"/>
          <w:sz w:val="22"/>
          <w:szCs w:val="22"/>
        </w:rPr>
        <w:t> effects</w:t>
      </w:r>
    </w:p>
    <w:p w14:paraId="66AE2E08" w14:textId="77777777" w:rsidR="00074018" w:rsidRPr="00CB55FD" w:rsidRDefault="00074018" w:rsidP="00074018">
      <w:pPr>
        <w:ind w:left="1440"/>
        <w:rPr>
          <w:rFonts w:asciiTheme="minorHAnsi" w:hAnsiTheme="minorHAnsi" w:cstheme="minorHAnsi"/>
          <w:sz w:val="22"/>
          <w:szCs w:val="22"/>
        </w:rPr>
      </w:pPr>
    </w:p>
    <w:p w14:paraId="65DB1589" w14:textId="77777777" w:rsidR="00AE184F" w:rsidRPr="00CB55FD" w:rsidRDefault="00AE184F" w:rsidP="00AE184F">
      <w:pPr>
        <w:numPr>
          <w:ilvl w:val="0"/>
          <w:numId w:val="19"/>
        </w:numPr>
        <w:rPr>
          <w:rFonts w:asciiTheme="minorHAnsi" w:hAnsiTheme="minorHAnsi" w:cstheme="minorHAnsi"/>
          <w:sz w:val="22"/>
          <w:szCs w:val="22"/>
        </w:rPr>
      </w:pPr>
      <w:r w:rsidRPr="00CB55FD">
        <w:rPr>
          <w:rFonts w:asciiTheme="minorHAnsi" w:hAnsiTheme="minorHAnsi" w:cstheme="minorHAnsi"/>
          <w:sz w:val="22"/>
          <w:szCs w:val="22"/>
        </w:rPr>
        <w:t>In ANOVA, what do each of the following symbols indicate?</w:t>
      </w:r>
    </w:p>
    <w:p w14:paraId="4D880856" w14:textId="3F0BC1F5" w:rsidR="00AE184F" w:rsidRPr="00CB55FD" w:rsidRDefault="00A63E57" w:rsidP="00EF0BD2">
      <w:pPr>
        <w:numPr>
          <w:ilvl w:val="1"/>
          <w:numId w:val="19"/>
        </w:numPr>
        <w:rPr>
          <w:rFonts w:asciiTheme="minorHAnsi" w:hAnsiTheme="minorHAnsi" w:cstheme="minorHAnsi"/>
          <w:i/>
          <w:sz w:val="22"/>
          <w:szCs w:val="22"/>
        </w:rPr>
      </w:pPr>
      <w:r>
        <w:rPr>
          <w:rFonts w:asciiTheme="minorHAnsi" w:hAnsiTheme="minorHAnsi" w:cstheme="minorHAnsi"/>
          <w:i/>
          <w:sz w:val="22"/>
          <w:szCs w:val="22"/>
        </w:rPr>
        <w:t>k</w:t>
      </w:r>
      <w:r>
        <w:rPr>
          <w:rFonts w:asciiTheme="minorHAnsi" w:hAnsiTheme="minorHAnsi" w:cstheme="minorHAnsi"/>
          <w:color w:val="FF0000"/>
          <w:sz w:val="22"/>
          <w:szCs w:val="22"/>
        </w:rPr>
        <w:t>=</w:t>
      </w:r>
      <w:r>
        <w:rPr>
          <w:rFonts w:ascii="Arial" w:hAnsi="Arial" w:cs="Arial"/>
          <w:color w:val="000000"/>
          <w:sz w:val="22"/>
          <w:szCs w:val="22"/>
          <w:shd w:val="clear" w:color="auto" w:fill="FFFFFF"/>
        </w:rPr>
        <w:t>the number of treatments or independent comparison groups</w:t>
      </w:r>
    </w:p>
    <w:p w14:paraId="0936DEF0" w14:textId="75B0EC07" w:rsidR="00AE184F" w:rsidRPr="00CB55FD" w:rsidRDefault="00AE184F" w:rsidP="00AE184F">
      <w:pPr>
        <w:numPr>
          <w:ilvl w:val="1"/>
          <w:numId w:val="19"/>
        </w:numPr>
        <w:rPr>
          <w:rFonts w:asciiTheme="minorHAnsi" w:hAnsiTheme="minorHAnsi" w:cstheme="minorHAnsi"/>
          <w:i/>
          <w:sz w:val="22"/>
          <w:szCs w:val="22"/>
        </w:rPr>
      </w:pPr>
      <w:r w:rsidRPr="00CB55FD">
        <w:rPr>
          <w:rFonts w:asciiTheme="minorHAnsi" w:hAnsiTheme="minorHAnsi" w:cstheme="minorHAnsi"/>
          <w:i/>
          <w:sz w:val="22"/>
          <w:szCs w:val="22"/>
        </w:rPr>
        <w:t>n</w:t>
      </w:r>
      <w:r w:rsidR="0034142A">
        <w:rPr>
          <w:rFonts w:asciiTheme="minorHAnsi" w:hAnsiTheme="minorHAnsi" w:cstheme="minorHAnsi"/>
          <w:i/>
          <w:sz w:val="22"/>
          <w:szCs w:val="22"/>
        </w:rPr>
        <w:t>= sample size for the study</w:t>
      </w:r>
    </w:p>
    <w:p w14:paraId="13D3E966" w14:textId="13A1A18D" w:rsidR="00AE184F" w:rsidRPr="00CB55FD" w:rsidRDefault="00AE184F" w:rsidP="00AE184F">
      <w:pPr>
        <w:numPr>
          <w:ilvl w:val="1"/>
          <w:numId w:val="19"/>
        </w:numPr>
        <w:rPr>
          <w:rFonts w:asciiTheme="minorHAnsi" w:hAnsiTheme="minorHAnsi" w:cstheme="minorHAnsi"/>
          <w:i/>
          <w:sz w:val="22"/>
          <w:szCs w:val="22"/>
        </w:rPr>
      </w:pPr>
      <w:r w:rsidRPr="00CB55FD">
        <w:rPr>
          <w:rFonts w:asciiTheme="minorHAnsi" w:hAnsiTheme="minorHAnsi" w:cstheme="minorHAnsi"/>
          <w:i/>
          <w:sz w:val="22"/>
          <w:szCs w:val="22"/>
        </w:rPr>
        <w:t>N</w:t>
      </w:r>
      <w:r w:rsidR="00A63E57">
        <w:rPr>
          <w:rFonts w:asciiTheme="minorHAnsi" w:hAnsiTheme="minorHAnsi" w:cstheme="minorHAnsi"/>
          <w:i/>
          <w:sz w:val="22"/>
          <w:szCs w:val="22"/>
        </w:rPr>
        <w:t>=</w:t>
      </w:r>
      <w:r w:rsidR="00A63E57" w:rsidRPr="00A63E57">
        <w:rPr>
          <w:rFonts w:ascii="Arial" w:hAnsi="Arial" w:cs="Arial"/>
          <w:color w:val="000000"/>
          <w:sz w:val="22"/>
          <w:szCs w:val="22"/>
          <w:shd w:val="clear" w:color="auto" w:fill="FFFFFF"/>
        </w:rPr>
        <w:t xml:space="preserve"> </w:t>
      </w:r>
      <w:r w:rsidR="00A63E57" w:rsidRPr="00A63E57">
        <w:rPr>
          <w:rFonts w:asciiTheme="minorHAnsi" w:hAnsiTheme="minorHAnsi" w:cstheme="minorHAnsi"/>
          <w:i/>
          <w:sz w:val="22"/>
          <w:szCs w:val="22"/>
        </w:rPr>
        <w:t>total sample size</w:t>
      </w:r>
    </w:p>
    <w:p w14:paraId="7A7EC905" w14:textId="3C63A212" w:rsidR="00AE184F" w:rsidRPr="00CB55FD" w:rsidRDefault="00AE184F" w:rsidP="00AE184F">
      <w:pPr>
        <w:numPr>
          <w:ilvl w:val="1"/>
          <w:numId w:val="19"/>
        </w:numPr>
        <w:rPr>
          <w:rFonts w:asciiTheme="minorHAnsi" w:hAnsiTheme="minorHAnsi" w:cstheme="minorHAnsi"/>
          <w:i/>
          <w:sz w:val="22"/>
          <w:szCs w:val="22"/>
        </w:rPr>
      </w:pPr>
      <w:r w:rsidRPr="00CB55FD">
        <w:rPr>
          <w:rFonts w:asciiTheme="minorHAnsi" w:hAnsiTheme="minorHAnsi" w:cstheme="minorHAnsi"/>
          <w:i/>
          <w:sz w:val="22"/>
          <w:szCs w:val="22"/>
        </w:rPr>
        <w:t>T</w:t>
      </w:r>
      <w:r w:rsidR="0034142A">
        <w:rPr>
          <w:rFonts w:asciiTheme="minorHAnsi" w:hAnsiTheme="minorHAnsi" w:cstheme="minorHAnsi"/>
          <w:i/>
          <w:sz w:val="22"/>
          <w:szCs w:val="22"/>
        </w:rPr>
        <w:t>=</w:t>
      </w:r>
      <w:r w:rsidR="0034142A" w:rsidRPr="0034142A">
        <w:rPr>
          <w:rFonts w:ascii="Arial" w:hAnsi="Arial" w:cs="Arial"/>
          <w:color w:val="202124"/>
          <w:shd w:val="clear" w:color="auto" w:fill="FFFFFF"/>
        </w:rPr>
        <w:t xml:space="preserve"> </w:t>
      </w:r>
      <w:r w:rsidR="0034142A" w:rsidRPr="0034142A">
        <w:rPr>
          <w:rFonts w:asciiTheme="minorHAnsi" w:hAnsiTheme="minorHAnsi" w:cstheme="minorHAnsi"/>
          <w:i/>
          <w:sz w:val="22"/>
          <w:szCs w:val="22"/>
        </w:rPr>
        <w:t>the difference between two means</w:t>
      </w:r>
    </w:p>
    <w:p w14:paraId="6CF2B3A2" w14:textId="320D851B" w:rsidR="00AE184F" w:rsidRPr="00CB55FD" w:rsidRDefault="00AE184F" w:rsidP="00AE184F">
      <w:pPr>
        <w:numPr>
          <w:ilvl w:val="1"/>
          <w:numId w:val="19"/>
        </w:numPr>
        <w:rPr>
          <w:rFonts w:asciiTheme="minorHAnsi" w:hAnsiTheme="minorHAnsi" w:cstheme="minorHAnsi"/>
          <w:i/>
          <w:sz w:val="22"/>
          <w:szCs w:val="22"/>
        </w:rPr>
      </w:pPr>
      <w:r w:rsidRPr="00CB55FD">
        <w:rPr>
          <w:rFonts w:asciiTheme="minorHAnsi" w:hAnsiTheme="minorHAnsi" w:cstheme="minorHAnsi"/>
          <w:i/>
          <w:sz w:val="22"/>
          <w:szCs w:val="22"/>
        </w:rPr>
        <w:t>G</w:t>
      </w:r>
      <w:r w:rsidR="0034142A">
        <w:rPr>
          <w:rFonts w:asciiTheme="minorHAnsi" w:hAnsiTheme="minorHAnsi" w:cstheme="minorHAnsi"/>
          <w:i/>
          <w:sz w:val="22"/>
          <w:szCs w:val="22"/>
        </w:rPr>
        <w:t>=</w:t>
      </w:r>
      <w:r w:rsidR="0034142A" w:rsidRPr="0034142A">
        <w:rPr>
          <w:rFonts w:ascii="Arial" w:hAnsi="Arial" w:cs="Arial"/>
          <w:color w:val="202124"/>
          <w:shd w:val="clear" w:color="auto" w:fill="FFFFFF"/>
        </w:rPr>
        <w:t xml:space="preserve"> </w:t>
      </w:r>
      <w:r w:rsidR="0034142A" w:rsidRPr="0034142A">
        <w:rPr>
          <w:rFonts w:asciiTheme="minorHAnsi" w:hAnsiTheme="minorHAnsi" w:cstheme="minorHAnsi"/>
          <w:i/>
          <w:sz w:val="22"/>
          <w:szCs w:val="22"/>
        </w:rPr>
        <w:t>the sum of all the scores in the study</w:t>
      </w:r>
    </w:p>
    <w:p w14:paraId="35E24091" w14:textId="77777777" w:rsidR="00AE184F" w:rsidRPr="00CB55FD" w:rsidRDefault="00AE184F" w:rsidP="00AE184F">
      <w:pPr>
        <w:rPr>
          <w:rFonts w:asciiTheme="minorHAnsi" w:hAnsiTheme="minorHAnsi" w:cstheme="minorHAnsi"/>
          <w:i/>
          <w:sz w:val="22"/>
          <w:szCs w:val="22"/>
        </w:rPr>
      </w:pPr>
      <w:r w:rsidRPr="00CB55FD">
        <w:rPr>
          <w:rFonts w:asciiTheme="minorHAnsi" w:hAnsiTheme="minorHAnsi" w:cstheme="minorHAnsi"/>
          <w:i/>
          <w:sz w:val="22"/>
          <w:szCs w:val="22"/>
        </w:rPr>
        <w:t xml:space="preserve"> </w:t>
      </w:r>
    </w:p>
    <w:p w14:paraId="1F39919C" w14:textId="74E4A622" w:rsidR="00AE184F" w:rsidRPr="00CB55FD" w:rsidRDefault="00AE184F" w:rsidP="00AE184F">
      <w:pPr>
        <w:numPr>
          <w:ilvl w:val="0"/>
          <w:numId w:val="19"/>
        </w:numPr>
        <w:rPr>
          <w:rFonts w:asciiTheme="minorHAnsi" w:hAnsiTheme="minorHAnsi" w:cstheme="minorHAnsi"/>
          <w:sz w:val="22"/>
          <w:szCs w:val="22"/>
        </w:rPr>
      </w:pPr>
      <w:r w:rsidRPr="00CB55FD">
        <w:rPr>
          <w:rFonts w:asciiTheme="minorHAnsi" w:hAnsiTheme="minorHAnsi" w:cstheme="minorHAnsi"/>
          <w:sz w:val="22"/>
          <w:szCs w:val="22"/>
        </w:rPr>
        <w:t>Based on all of the test statistics we have covered up to this point</w:t>
      </w:r>
      <w:r w:rsidR="00C77A3A" w:rsidRPr="00CB55FD">
        <w:rPr>
          <w:rFonts w:asciiTheme="minorHAnsi" w:hAnsiTheme="minorHAnsi" w:cstheme="minorHAnsi"/>
          <w:sz w:val="22"/>
          <w:szCs w:val="22"/>
        </w:rPr>
        <w:t xml:space="preserve"> (z through ANOVA)</w:t>
      </w:r>
      <w:r w:rsidRPr="00CB55FD">
        <w:rPr>
          <w:rFonts w:asciiTheme="minorHAnsi" w:hAnsiTheme="minorHAnsi" w:cstheme="minorHAnsi"/>
          <w:sz w:val="22"/>
          <w:szCs w:val="22"/>
        </w:rPr>
        <w:t xml:space="preserve">, indicate the appropriate hypothesis test statistic for each of the following (pay close attention to the available information). Be sure to identify the type of test </w:t>
      </w:r>
      <w:r w:rsidR="007566AA" w:rsidRPr="00CB55FD">
        <w:rPr>
          <w:rFonts w:asciiTheme="minorHAnsi" w:hAnsiTheme="minorHAnsi" w:cstheme="minorHAnsi"/>
          <w:sz w:val="22"/>
          <w:szCs w:val="22"/>
        </w:rPr>
        <w:t xml:space="preserve">very </w:t>
      </w:r>
      <w:r w:rsidRPr="00CB55FD">
        <w:rPr>
          <w:rFonts w:asciiTheme="minorHAnsi" w:hAnsiTheme="minorHAnsi" w:cstheme="minorHAnsi"/>
          <w:sz w:val="22"/>
          <w:szCs w:val="22"/>
        </w:rPr>
        <w:t xml:space="preserve">specifically!   </w:t>
      </w:r>
    </w:p>
    <w:p w14:paraId="7E93C916" w14:textId="77777777" w:rsidR="00AE184F" w:rsidRPr="00CB55FD" w:rsidRDefault="00AE184F" w:rsidP="00AE184F">
      <w:pPr>
        <w:ind w:left="360"/>
        <w:rPr>
          <w:rFonts w:asciiTheme="minorHAnsi" w:hAnsiTheme="minorHAnsi" w:cstheme="minorHAnsi"/>
          <w:sz w:val="22"/>
          <w:szCs w:val="22"/>
        </w:rPr>
      </w:pPr>
    </w:p>
    <w:p w14:paraId="069652C6" w14:textId="77777777" w:rsidR="00AE184F" w:rsidRDefault="00AE184F" w:rsidP="00AE184F">
      <w:pPr>
        <w:numPr>
          <w:ilvl w:val="1"/>
          <w:numId w:val="19"/>
        </w:numPr>
        <w:rPr>
          <w:rFonts w:asciiTheme="minorHAnsi" w:hAnsiTheme="minorHAnsi" w:cstheme="minorHAnsi"/>
          <w:sz w:val="22"/>
          <w:szCs w:val="22"/>
        </w:rPr>
      </w:pPr>
      <w:r w:rsidRPr="00CB55FD">
        <w:rPr>
          <w:rFonts w:asciiTheme="minorHAnsi" w:hAnsiTheme="minorHAnsi" w:cstheme="minorHAnsi"/>
          <w:sz w:val="22"/>
          <w:szCs w:val="22"/>
        </w:rPr>
        <w:t xml:space="preserve">A psychologist would like to examine the effects of a new drug on the activity level of animals. Three samples of rats are selected with n = 5 in each sample. The rats in the </w:t>
      </w:r>
      <w:r w:rsidRPr="00CB55FD">
        <w:rPr>
          <w:rFonts w:asciiTheme="minorHAnsi" w:hAnsiTheme="minorHAnsi" w:cstheme="minorHAnsi"/>
          <w:sz w:val="22"/>
          <w:szCs w:val="22"/>
        </w:rPr>
        <w:lastRenderedPageBreak/>
        <w:t xml:space="preserve">first sample serve as a control and do not get any of the drug. The rats in the second group receive a small dose, and the rats in the third group each get a large dose of the drug. The psychologist records the activity level for each animal. </w:t>
      </w:r>
    </w:p>
    <w:p w14:paraId="5EAD1CB5" w14:textId="77777777" w:rsidR="00C46FC9" w:rsidRDefault="00C46FC9" w:rsidP="00C46FC9">
      <w:pPr>
        <w:ind w:left="1080"/>
        <w:rPr>
          <w:rFonts w:asciiTheme="minorHAnsi" w:hAnsiTheme="minorHAnsi" w:cstheme="minorHAnsi"/>
          <w:sz w:val="22"/>
          <w:szCs w:val="22"/>
        </w:rPr>
      </w:pPr>
    </w:p>
    <w:p w14:paraId="48D78BFA" w14:textId="6189CF75" w:rsidR="00C46FC9" w:rsidRDefault="00C46FC9" w:rsidP="00C46FC9">
      <w:pPr>
        <w:ind w:left="1080"/>
        <w:rPr>
          <w:rFonts w:asciiTheme="minorHAnsi" w:hAnsiTheme="minorHAnsi" w:cstheme="minorHAnsi"/>
          <w:sz w:val="22"/>
          <w:szCs w:val="22"/>
        </w:rPr>
      </w:pPr>
      <w:r>
        <w:rPr>
          <w:rFonts w:asciiTheme="minorHAnsi" w:hAnsiTheme="minorHAnsi" w:cstheme="minorHAnsi"/>
          <w:sz w:val="22"/>
          <w:szCs w:val="22"/>
        </w:rPr>
        <w:t xml:space="preserve">ANOVA test is the most suited </w:t>
      </w:r>
    </w:p>
    <w:p w14:paraId="2A811206" w14:textId="77777777" w:rsidR="00C46FC9" w:rsidRPr="00C46FC9" w:rsidRDefault="00C46FC9" w:rsidP="00C46FC9">
      <w:pPr>
        <w:ind w:left="1080"/>
        <w:rPr>
          <w:rFonts w:asciiTheme="minorHAnsi" w:hAnsiTheme="minorHAnsi" w:cstheme="minorHAnsi"/>
          <w:sz w:val="22"/>
          <w:szCs w:val="22"/>
          <w:lang w:val="en-GB"/>
        </w:rPr>
      </w:pPr>
      <w:r w:rsidRPr="00C46FC9">
        <w:rPr>
          <w:rFonts w:asciiTheme="minorHAnsi" w:hAnsiTheme="minorHAnsi" w:cstheme="minorHAnsi"/>
          <w:sz w:val="22"/>
          <w:szCs w:val="22"/>
          <w:lang w:val="en-GB"/>
        </w:rPr>
        <w:t>The hypothesis being tested is:</w:t>
      </w:r>
    </w:p>
    <w:p w14:paraId="349D35F0" w14:textId="77777777" w:rsidR="00C46FC9" w:rsidRPr="00C46FC9" w:rsidRDefault="00C46FC9" w:rsidP="00C46FC9">
      <w:pPr>
        <w:ind w:left="1080"/>
        <w:rPr>
          <w:rFonts w:asciiTheme="minorHAnsi" w:hAnsiTheme="minorHAnsi" w:cstheme="minorHAnsi"/>
          <w:sz w:val="22"/>
          <w:szCs w:val="22"/>
          <w:lang w:val="en-GB"/>
        </w:rPr>
      </w:pPr>
      <w:r w:rsidRPr="00C46FC9">
        <w:rPr>
          <w:rFonts w:asciiTheme="minorHAnsi" w:hAnsiTheme="minorHAnsi" w:cstheme="minorHAnsi"/>
          <w:sz w:val="22"/>
          <w:szCs w:val="22"/>
          <w:lang w:val="en-GB"/>
        </w:rPr>
        <w:t>H</w:t>
      </w:r>
      <w:r w:rsidRPr="00C46FC9">
        <w:rPr>
          <w:rFonts w:asciiTheme="minorHAnsi" w:hAnsiTheme="minorHAnsi" w:cstheme="minorHAnsi"/>
          <w:sz w:val="22"/>
          <w:szCs w:val="22"/>
          <w:vertAlign w:val="subscript"/>
          <w:lang w:val="en-GB"/>
        </w:rPr>
        <w:t>0</w:t>
      </w:r>
      <w:r w:rsidRPr="00C46FC9">
        <w:rPr>
          <w:rFonts w:asciiTheme="minorHAnsi" w:hAnsiTheme="minorHAnsi" w:cstheme="minorHAnsi"/>
          <w:sz w:val="22"/>
          <w:szCs w:val="22"/>
          <w:lang w:val="en-GB"/>
        </w:rPr>
        <w:t>: µ</w:t>
      </w:r>
      <w:r w:rsidRPr="00C46FC9">
        <w:rPr>
          <w:rFonts w:asciiTheme="minorHAnsi" w:hAnsiTheme="minorHAnsi" w:cstheme="minorHAnsi"/>
          <w:sz w:val="22"/>
          <w:szCs w:val="22"/>
          <w:vertAlign w:val="subscript"/>
          <w:lang w:val="en-GB"/>
        </w:rPr>
        <w:t>1</w:t>
      </w:r>
      <w:r w:rsidRPr="00C46FC9">
        <w:rPr>
          <w:rFonts w:asciiTheme="minorHAnsi" w:hAnsiTheme="minorHAnsi" w:cstheme="minorHAnsi"/>
          <w:sz w:val="22"/>
          <w:szCs w:val="22"/>
          <w:lang w:val="en-GB"/>
        </w:rPr>
        <w:t> = µ</w:t>
      </w:r>
      <w:r w:rsidRPr="00C46FC9">
        <w:rPr>
          <w:rFonts w:asciiTheme="minorHAnsi" w:hAnsiTheme="minorHAnsi" w:cstheme="minorHAnsi"/>
          <w:sz w:val="22"/>
          <w:szCs w:val="22"/>
          <w:vertAlign w:val="subscript"/>
          <w:lang w:val="en-GB"/>
        </w:rPr>
        <w:t>2</w:t>
      </w:r>
      <w:r w:rsidRPr="00C46FC9">
        <w:rPr>
          <w:rFonts w:asciiTheme="minorHAnsi" w:hAnsiTheme="minorHAnsi" w:cstheme="minorHAnsi"/>
          <w:sz w:val="22"/>
          <w:szCs w:val="22"/>
          <w:lang w:val="en-GB"/>
        </w:rPr>
        <w:t> = µ</w:t>
      </w:r>
      <w:r w:rsidRPr="00C46FC9">
        <w:rPr>
          <w:rFonts w:asciiTheme="minorHAnsi" w:hAnsiTheme="minorHAnsi" w:cstheme="minorHAnsi"/>
          <w:sz w:val="22"/>
          <w:szCs w:val="22"/>
          <w:vertAlign w:val="subscript"/>
          <w:lang w:val="en-GB"/>
        </w:rPr>
        <w:t>3</w:t>
      </w:r>
    </w:p>
    <w:p w14:paraId="0E2B1627" w14:textId="77777777" w:rsidR="00C46FC9" w:rsidRPr="00C46FC9" w:rsidRDefault="00C46FC9" w:rsidP="00C46FC9">
      <w:pPr>
        <w:ind w:left="1080"/>
        <w:rPr>
          <w:rFonts w:asciiTheme="minorHAnsi" w:hAnsiTheme="minorHAnsi" w:cstheme="minorHAnsi"/>
          <w:sz w:val="22"/>
          <w:szCs w:val="22"/>
          <w:lang w:val="en-GB"/>
        </w:rPr>
      </w:pPr>
      <w:r w:rsidRPr="00C46FC9">
        <w:rPr>
          <w:rFonts w:asciiTheme="minorHAnsi" w:hAnsiTheme="minorHAnsi" w:cstheme="minorHAnsi"/>
          <w:sz w:val="22"/>
          <w:szCs w:val="22"/>
          <w:lang w:val="en-GB"/>
        </w:rPr>
        <w:t>H</w:t>
      </w:r>
      <w:r w:rsidRPr="00C46FC9">
        <w:rPr>
          <w:rFonts w:asciiTheme="minorHAnsi" w:hAnsiTheme="minorHAnsi" w:cstheme="minorHAnsi"/>
          <w:sz w:val="22"/>
          <w:szCs w:val="22"/>
          <w:vertAlign w:val="subscript"/>
          <w:lang w:val="en-GB"/>
        </w:rPr>
        <w:t>a</w:t>
      </w:r>
      <w:r w:rsidRPr="00C46FC9">
        <w:rPr>
          <w:rFonts w:asciiTheme="minorHAnsi" w:hAnsiTheme="minorHAnsi" w:cstheme="minorHAnsi"/>
          <w:sz w:val="22"/>
          <w:szCs w:val="22"/>
          <w:lang w:val="en-GB"/>
        </w:rPr>
        <w:t>: At least one means is not equal</w:t>
      </w:r>
    </w:p>
    <w:p w14:paraId="7EE8AD9E" w14:textId="77777777" w:rsidR="00C46FC9" w:rsidRPr="00CB55FD" w:rsidRDefault="00C46FC9" w:rsidP="00C46FC9">
      <w:pPr>
        <w:ind w:left="1080"/>
        <w:rPr>
          <w:rFonts w:asciiTheme="minorHAnsi" w:hAnsiTheme="minorHAnsi" w:cstheme="minorHAnsi"/>
          <w:sz w:val="22"/>
          <w:szCs w:val="22"/>
        </w:rPr>
      </w:pPr>
    </w:p>
    <w:p w14:paraId="700475D5" w14:textId="77777777" w:rsidR="00AE184F" w:rsidRPr="00CB55FD" w:rsidRDefault="00AE184F" w:rsidP="00AE184F">
      <w:pPr>
        <w:rPr>
          <w:rFonts w:asciiTheme="minorHAnsi" w:hAnsiTheme="minorHAnsi" w:cstheme="minorHAnsi"/>
          <w:sz w:val="22"/>
          <w:szCs w:val="22"/>
        </w:rPr>
      </w:pPr>
    </w:p>
    <w:p w14:paraId="0A9F53C4" w14:textId="030020BA" w:rsidR="00AE184F" w:rsidRDefault="00AE184F" w:rsidP="00DB5AC4">
      <w:pPr>
        <w:numPr>
          <w:ilvl w:val="1"/>
          <w:numId w:val="19"/>
        </w:numPr>
        <w:rPr>
          <w:rFonts w:asciiTheme="minorHAnsi" w:hAnsiTheme="minorHAnsi" w:cstheme="minorHAnsi"/>
          <w:sz w:val="22"/>
          <w:szCs w:val="22"/>
        </w:rPr>
      </w:pPr>
      <w:r w:rsidRPr="00CB55FD">
        <w:rPr>
          <w:rFonts w:asciiTheme="minorHAnsi" w:hAnsiTheme="minorHAnsi" w:cstheme="minorHAnsi"/>
          <w:sz w:val="22"/>
          <w:szCs w:val="22"/>
        </w:rPr>
        <w:t xml:space="preserve">A learning theorist is interested in the effects of sleep deprivation on the lever-pressing performance of rats. Ten rats are randomly assigned rats to a Morris Water Maze for several hours where they must swim to stay awake. Nine other rats are randomly assigned to a maze where a platform has been placed in the water where they can rest and sleep. At the end of the maze session, the rats are placed in an operant chamber where they can press a lever for food and lever pressing is measured. </w:t>
      </w:r>
    </w:p>
    <w:p w14:paraId="6DA40D68" w14:textId="77777777" w:rsidR="005032F4" w:rsidRDefault="005032F4" w:rsidP="005032F4">
      <w:pPr>
        <w:ind w:left="1440"/>
        <w:rPr>
          <w:rFonts w:asciiTheme="minorHAnsi" w:hAnsiTheme="minorHAnsi" w:cstheme="minorHAnsi"/>
          <w:sz w:val="22"/>
          <w:szCs w:val="22"/>
        </w:rPr>
      </w:pPr>
    </w:p>
    <w:p w14:paraId="3AA3181D" w14:textId="1DE0DDF0" w:rsidR="00C46FC9" w:rsidRPr="00CB55FD" w:rsidRDefault="00C46FC9" w:rsidP="00C46FC9">
      <w:pPr>
        <w:ind w:left="1440"/>
        <w:rPr>
          <w:rFonts w:asciiTheme="minorHAnsi" w:hAnsiTheme="minorHAnsi" w:cstheme="minorHAnsi"/>
          <w:sz w:val="22"/>
          <w:szCs w:val="22"/>
        </w:rPr>
      </w:pPr>
      <w:r>
        <w:rPr>
          <w:rFonts w:asciiTheme="minorHAnsi" w:hAnsiTheme="minorHAnsi" w:cstheme="minorHAnsi"/>
          <w:sz w:val="22"/>
          <w:szCs w:val="22"/>
        </w:rPr>
        <w:t>A t-test is best suited</w:t>
      </w:r>
    </w:p>
    <w:p w14:paraId="1D5D4884" w14:textId="77777777" w:rsidR="00AE184F" w:rsidRPr="00CB55FD" w:rsidRDefault="00AE184F" w:rsidP="00AE184F">
      <w:pPr>
        <w:rPr>
          <w:rFonts w:asciiTheme="minorHAnsi" w:hAnsiTheme="minorHAnsi" w:cstheme="minorHAnsi"/>
          <w:sz w:val="22"/>
          <w:szCs w:val="22"/>
        </w:rPr>
      </w:pPr>
    </w:p>
    <w:p w14:paraId="1EB3C047" w14:textId="77777777" w:rsidR="00AE184F" w:rsidRDefault="00AE184F" w:rsidP="00AE184F">
      <w:pPr>
        <w:numPr>
          <w:ilvl w:val="1"/>
          <w:numId w:val="19"/>
        </w:numPr>
        <w:rPr>
          <w:rFonts w:asciiTheme="minorHAnsi" w:hAnsiTheme="minorHAnsi" w:cstheme="minorHAnsi"/>
          <w:sz w:val="22"/>
          <w:szCs w:val="22"/>
        </w:rPr>
      </w:pPr>
      <w:r w:rsidRPr="00CB55FD">
        <w:rPr>
          <w:rFonts w:asciiTheme="minorHAnsi" w:hAnsiTheme="minorHAnsi" w:cstheme="minorHAnsi"/>
          <w:sz w:val="22"/>
          <w:szCs w:val="22"/>
        </w:rPr>
        <w:t>A pharmaceutical company has developed a new drug that they believe will cure bipolar disorder. In order to test their new drug, the company randomly selects a group of 50 patients who suffer from bipolar disorder and tests them before they take the new drug and again 6 months later.</w:t>
      </w:r>
    </w:p>
    <w:p w14:paraId="6C06C07D" w14:textId="77777777" w:rsidR="0081593F" w:rsidRDefault="0081593F" w:rsidP="0081593F">
      <w:pPr>
        <w:ind w:left="1440"/>
        <w:rPr>
          <w:rFonts w:asciiTheme="minorHAnsi" w:hAnsiTheme="minorHAnsi" w:cstheme="minorHAnsi"/>
          <w:sz w:val="22"/>
          <w:szCs w:val="22"/>
        </w:rPr>
      </w:pPr>
    </w:p>
    <w:p w14:paraId="09DCEF83" w14:textId="5A1359BE" w:rsidR="0081593F" w:rsidRDefault="0081593F" w:rsidP="0081593F">
      <w:pPr>
        <w:ind w:left="1440"/>
        <w:rPr>
          <w:rFonts w:asciiTheme="minorHAnsi" w:hAnsiTheme="minorHAnsi" w:cstheme="minorHAnsi"/>
          <w:sz w:val="22"/>
          <w:szCs w:val="22"/>
        </w:rPr>
      </w:pPr>
      <w:r>
        <w:rPr>
          <w:rFonts w:asciiTheme="minorHAnsi" w:hAnsiTheme="minorHAnsi" w:cstheme="minorHAnsi"/>
          <w:sz w:val="22"/>
          <w:szCs w:val="22"/>
        </w:rPr>
        <w:t>A t-test is best suited</w:t>
      </w:r>
    </w:p>
    <w:p w14:paraId="07BB61C9" w14:textId="77777777" w:rsidR="00C46FC9" w:rsidRDefault="00C46FC9" w:rsidP="00C46FC9">
      <w:pPr>
        <w:pStyle w:val="ListParagraph"/>
        <w:rPr>
          <w:rFonts w:asciiTheme="minorHAnsi" w:hAnsiTheme="minorHAnsi" w:cstheme="minorHAnsi"/>
          <w:sz w:val="22"/>
          <w:szCs w:val="22"/>
        </w:rPr>
      </w:pPr>
    </w:p>
    <w:p w14:paraId="10E6F7C1" w14:textId="77777777" w:rsidR="00C46FC9" w:rsidRPr="00CB55FD" w:rsidRDefault="00C46FC9" w:rsidP="00C46FC9">
      <w:pPr>
        <w:ind w:left="1440"/>
        <w:rPr>
          <w:rFonts w:asciiTheme="minorHAnsi" w:hAnsiTheme="minorHAnsi" w:cstheme="minorHAnsi"/>
          <w:sz w:val="22"/>
          <w:szCs w:val="22"/>
        </w:rPr>
      </w:pPr>
    </w:p>
    <w:p w14:paraId="6467A261" w14:textId="77777777" w:rsidR="00AE184F" w:rsidRPr="00CB55FD" w:rsidRDefault="00AE184F" w:rsidP="00AE184F">
      <w:pPr>
        <w:rPr>
          <w:rFonts w:asciiTheme="minorHAnsi" w:hAnsiTheme="minorHAnsi" w:cstheme="minorHAnsi"/>
          <w:sz w:val="22"/>
          <w:szCs w:val="22"/>
        </w:rPr>
      </w:pPr>
    </w:p>
    <w:p w14:paraId="76CD5C78" w14:textId="77777777" w:rsidR="00AE184F" w:rsidRDefault="00AE184F" w:rsidP="00AE184F">
      <w:pPr>
        <w:numPr>
          <w:ilvl w:val="1"/>
          <w:numId w:val="19"/>
        </w:numPr>
        <w:rPr>
          <w:rFonts w:asciiTheme="minorHAnsi" w:hAnsiTheme="minorHAnsi" w:cstheme="minorHAnsi"/>
          <w:sz w:val="22"/>
          <w:szCs w:val="22"/>
        </w:rPr>
      </w:pPr>
      <w:r w:rsidRPr="00CB55FD">
        <w:rPr>
          <w:rFonts w:asciiTheme="minorHAnsi" w:hAnsiTheme="minorHAnsi" w:cstheme="minorHAnsi"/>
          <w:sz w:val="22"/>
          <w:szCs w:val="22"/>
        </w:rPr>
        <w:t xml:space="preserve">You know that the average person sleeps for </w:t>
      </w:r>
      <w:r w:rsidRPr="00CB55FD">
        <w:rPr>
          <w:rFonts w:asciiTheme="minorHAnsi" w:hAnsiTheme="minorHAnsi" w:cstheme="minorHAnsi"/>
          <w:i/>
          <w:sz w:val="22"/>
          <w:szCs w:val="22"/>
        </w:rPr>
        <w:t>µ</w:t>
      </w:r>
      <w:r w:rsidRPr="00CB55FD">
        <w:rPr>
          <w:rFonts w:asciiTheme="minorHAnsi" w:hAnsiTheme="minorHAnsi" w:cstheme="minorHAnsi"/>
          <w:sz w:val="22"/>
          <w:szCs w:val="22"/>
        </w:rPr>
        <w:t xml:space="preserve"> =  8 hours a day but you think college students sleep less than the average person. You decide to randomly ask </w:t>
      </w:r>
      <w:r w:rsidRPr="00CB55FD">
        <w:rPr>
          <w:rFonts w:asciiTheme="minorHAnsi" w:hAnsiTheme="minorHAnsi" w:cstheme="minorHAnsi"/>
          <w:i/>
          <w:sz w:val="22"/>
          <w:szCs w:val="22"/>
        </w:rPr>
        <w:t xml:space="preserve">n </w:t>
      </w:r>
      <w:r w:rsidRPr="00CB55FD">
        <w:rPr>
          <w:rFonts w:asciiTheme="minorHAnsi" w:hAnsiTheme="minorHAnsi" w:cstheme="minorHAnsi"/>
          <w:sz w:val="22"/>
          <w:szCs w:val="22"/>
        </w:rPr>
        <w:t xml:space="preserve">= 20 college students how long they sleep on an average day and find that </w:t>
      </w:r>
      <w:r w:rsidRPr="00CB55FD">
        <w:rPr>
          <w:rFonts w:asciiTheme="minorHAnsi" w:hAnsiTheme="minorHAnsi" w:cstheme="minorHAnsi"/>
          <w:i/>
          <w:sz w:val="22"/>
          <w:szCs w:val="22"/>
        </w:rPr>
        <w:t>M</w:t>
      </w:r>
      <w:r w:rsidRPr="00CB55FD">
        <w:rPr>
          <w:rFonts w:asciiTheme="minorHAnsi" w:hAnsiTheme="minorHAnsi" w:cstheme="minorHAnsi"/>
          <w:sz w:val="22"/>
          <w:szCs w:val="22"/>
        </w:rPr>
        <w:t xml:space="preserve"> = 6.5.</w:t>
      </w:r>
    </w:p>
    <w:p w14:paraId="2B111BE9" w14:textId="0D309825" w:rsidR="0081593F" w:rsidRPr="00CB55FD" w:rsidRDefault="0081593F" w:rsidP="0081593F">
      <w:pPr>
        <w:ind w:left="1440"/>
        <w:rPr>
          <w:rFonts w:asciiTheme="minorHAnsi" w:hAnsiTheme="minorHAnsi" w:cstheme="minorHAnsi"/>
          <w:sz w:val="22"/>
          <w:szCs w:val="22"/>
        </w:rPr>
      </w:pPr>
      <w:r>
        <w:rPr>
          <w:rFonts w:asciiTheme="minorHAnsi" w:hAnsiTheme="minorHAnsi" w:cstheme="minorHAnsi"/>
          <w:sz w:val="22"/>
          <w:szCs w:val="22"/>
        </w:rPr>
        <w:t xml:space="preserve">The z test is best suited with test statistic z= </w:t>
      </w:r>
      <w:r w:rsidR="00367DCC">
        <w:rPr>
          <w:rFonts w:asciiTheme="minorHAnsi" w:hAnsiTheme="minorHAnsi" w:cstheme="minorHAnsi"/>
          <w:sz w:val="22"/>
          <w:szCs w:val="22"/>
        </w:rPr>
        <w:t>(</w:t>
      </w:r>
      <w:r w:rsidR="00367DCC" w:rsidRPr="00CB55FD">
        <w:rPr>
          <w:rFonts w:asciiTheme="minorHAnsi" w:hAnsiTheme="minorHAnsi" w:cstheme="minorHAnsi"/>
          <w:i/>
          <w:sz w:val="22"/>
          <w:szCs w:val="22"/>
        </w:rPr>
        <w:t>M</w:t>
      </w:r>
      <w:r w:rsidR="00367DCC">
        <w:rPr>
          <w:rFonts w:asciiTheme="minorHAnsi" w:hAnsiTheme="minorHAnsi" w:cstheme="minorHAnsi"/>
          <w:i/>
          <w:sz w:val="22"/>
          <w:szCs w:val="22"/>
        </w:rPr>
        <w:t>-</w:t>
      </w:r>
      <w:r w:rsidR="00367DCC" w:rsidRPr="00367DCC">
        <w:rPr>
          <w:rFonts w:asciiTheme="minorHAnsi" w:hAnsiTheme="minorHAnsi" w:cstheme="minorHAnsi"/>
          <w:i/>
          <w:sz w:val="22"/>
          <w:szCs w:val="22"/>
        </w:rPr>
        <w:t xml:space="preserve"> </w:t>
      </w:r>
      <w:r w:rsidR="00367DCC" w:rsidRPr="00CB55FD">
        <w:rPr>
          <w:rFonts w:asciiTheme="minorHAnsi" w:hAnsiTheme="minorHAnsi" w:cstheme="minorHAnsi"/>
          <w:i/>
          <w:sz w:val="22"/>
          <w:szCs w:val="22"/>
        </w:rPr>
        <w:t>µ</w:t>
      </w:r>
      <w:r w:rsidR="00367DCC">
        <w:rPr>
          <w:rFonts w:asciiTheme="minorHAnsi" w:hAnsiTheme="minorHAnsi" w:cstheme="minorHAnsi"/>
          <w:i/>
          <w:sz w:val="22"/>
          <w:szCs w:val="22"/>
        </w:rPr>
        <w:t>)/√n</w:t>
      </w:r>
    </w:p>
    <w:p w14:paraId="3F6163C0" w14:textId="77777777" w:rsidR="00AE184F" w:rsidRPr="00CB55FD" w:rsidRDefault="00AE184F" w:rsidP="00AE184F">
      <w:pPr>
        <w:ind w:left="1440"/>
        <w:rPr>
          <w:rFonts w:asciiTheme="minorHAnsi" w:hAnsiTheme="minorHAnsi" w:cstheme="minorHAnsi"/>
          <w:sz w:val="22"/>
          <w:szCs w:val="22"/>
        </w:rPr>
      </w:pPr>
    </w:p>
    <w:p w14:paraId="17B609C5" w14:textId="77777777" w:rsidR="008811DE" w:rsidRDefault="00AE184F" w:rsidP="00AE184F">
      <w:pPr>
        <w:numPr>
          <w:ilvl w:val="1"/>
          <w:numId w:val="19"/>
        </w:numPr>
        <w:rPr>
          <w:rFonts w:asciiTheme="minorHAnsi" w:hAnsiTheme="minorHAnsi" w:cstheme="minorHAnsi"/>
          <w:sz w:val="22"/>
          <w:szCs w:val="22"/>
        </w:rPr>
      </w:pPr>
      <w:bookmarkStart w:id="0" w:name="_Hlk34301487"/>
      <w:r w:rsidRPr="00CB55FD">
        <w:rPr>
          <w:rFonts w:asciiTheme="minorHAnsi" w:hAnsiTheme="minorHAnsi" w:cstheme="minorHAnsi"/>
          <w:sz w:val="22"/>
          <w:szCs w:val="22"/>
        </w:rPr>
        <w:t>You know that the mean caffeine intake for the population in general is</w:t>
      </w:r>
      <w:r w:rsidRPr="00CB55FD">
        <w:rPr>
          <w:rFonts w:asciiTheme="minorHAnsi" w:hAnsiTheme="minorHAnsi" w:cstheme="minorHAnsi"/>
          <w:i/>
          <w:sz w:val="22"/>
          <w:szCs w:val="22"/>
        </w:rPr>
        <w:t xml:space="preserve"> µ</w:t>
      </w:r>
      <w:r w:rsidRPr="00CB55FD">
        <w:rPr>
          <w:rFonts w:asciiTheme="minorHAnsi" w:hAnsiTheme="minorHAnsi" w:cstheme="minorHAnsi"/>
          <w:sz w:val="22"/>
          <w:szCs w:val="22"/>
        </w:rPr>
        <w:t xml:space="preserve"> = 85 mg with a σ = 11. You think college students use more caffeine and select a sample of</w:t>
      </w:r>
      <w:r w:rsidRPr="00CB55FD">
        <w:rPr>
          <w:rFonts w:asciiTheme="minorHAnsi" w:hAnsiTheme="minorHAnsi" w:cstheme="minorHAnsi"/>
          <w:i/>
          <w:sz w:val="22"/>
          <w:szCs w:val="22"/>
        </w:rPr>
        <w:t xml:space="preserve"> n</w:t>
      </w:r>
      <w:r w:rsidRPr="00CB55FD">
        <w:rPr>
          <w:rFonts w:asciiTheme="minorHAnsi" w:hAnsiTheme="minorHAnsi" w:cstheme="minorHAnsi"/>
          <w:sz w:val="22"/>
          <w:szCs w:val="22"/>
        </w:rPr>
        <w:t xml:space="preserve"> = 25 college students and find a score of </w:t>
      </w:r>
      <w:r w:rsidRPr="00CB55FD">
        <w:rPr>
          <w:rFonts w:asciiTheme="minorHAnsi" w:hAnsiTheme="minorHAnsi" w:cstheme="minorHAnsi"/>
          <w:i/>
          <w:sz w:val="22"/>
          <w:szCs w:val="22"/>
        </w:rPr>
        <w:t>M</w:t>
      </w:r>
      <w:r w:rsidRPr="00CB55FD">
        <w:rPr>
          <w:rFonts w:asciiTheme="minorHAnsi" w:hAnsiTheme="minorHAnsi" w:cstheme="minorHAnsi"/>
          <w:sz w:val="22"/>
          <w:szCs w:val="22"/>
        </w:rPr>
        <w:t xml:space="preserve"> = 100.</w:t>
      </w:r>
    </w:p>
    <w:p w14:paraId="2C7C0286" w14:textId="4F5A76AA" w:rsidR="00AE184F" w:rsidRPr="00CB55FD" w:rsidRDefault="008811DE" w:rsidP="008811DE">
      <w:pPr>
        <w:ind w:left="1440"/>
        <w:rPr>
          <w:rFonts w:asciiTheme="minorHAnsi" w:hAnsiTheme="minorHAnsi" w:cstheme="minorHAnsi"/>
          <w:sz w:val="22"/>
          <w:szCs w:val="22"/>
        </w:rPr>
      </w:pPr>
      <w:r>
        <w:rPr>
          <w:rFonts w:asciiTheme="minorHAnsi" w:hAnsiTheme="minorHAnsi" w:cstheme="minorHAnsi"/>
          <w:sz w:val="22"/>
          <w:szCs w:val="22"/>
        </w:rPr>
        <w:t>T- test is best suited in this case</w:t>
      </w:r>
      <w:r w:rsidR="00AE184F" w:rsidRPr="00CB55FD">
        <w:rPr>
          <w:rFonts w:asciiTheme="minorHAnsi" w:hAnsiTheme="minorHAnsi" w:cstheme="minorHAnsi"/>
          <w:sz w:val="22"/>
          <w:szCs w:val="22"/>
        </w:rPr>
        <w:t xml:space="preserve">  </w:t>
      </w:r>
    </w:p>
    <w:bookmarkEnd w:id="0"/>
    <w:p w14:paraId="254487BB" w14:textId="77777777" w:rsidR="00AE184F" w:rsidRPr="00CB55FD" w:rsidRDefault="00AE184F" w:rsidP="00AE184F">
      <w:pPr>
        <w:rPr>
          <w:rFonts w:asciiTheme="minorHAnsi" w:hAnsiTheme="minorHAnsi" w:cstheme="minorHAnsi"/>
          <w:sz w:val="22"/>
          <w:szCs w:val="22"/>
        </w:rPr>
      </w:pPr>
    </w:p>
    <w:p w14:paraId="5117C994" w14:textId="1E91D74F" w:rsidR="00AE184F" w:rsidRDefault="00C77A3A" w:rsidP="00AE184F">
      <w:pPr>
        <w:numPr>
          <w:ilvl w:val="0"/>
          <w:numId w:val="19"/>
        </w:numPr>
        <w:rPr>
          <w:rFonts w:asciiTheme="minorHAnsi" w:hAnsiTheme="minorHAnsi" w:cstheme="minorHAnsi"/>
          <w:sz w:val="22"/>
          <w:szCs w:val="22"/>
        </w:rPr>
      </w:pPr>
      <w:r w:rsidRPr="00CB55FD">
        <w:rPr>
          <w:rFonts w:asciiTheme="minorHAnsi" w:hAnsiTheme="minorHAnsi" w:cstheme="minorHAnsi"/>
          <w:sz w:val="22"/>
          <w:szCs w:val="22"/>
        </w:rPr>
        <w:t xml:space="preserve">Describe the </w:t>
      </w:r>
      <w:r w:rsidR="00AE184F" w:rsidRPr="00CB55FD">
        <w:rPr>
          <w:rFonts w:asciiTheme="minorHAnsi" w:hAnsiTheme="minorHAnsi" w:cstheme="minorHAnsi"/>
          <w:i/>
          <w:iCs/>
          <w:sz w:val="22"/>
          <w:szCs w:val="22"/>
        </w:rPr>
        <w:t>F</w:t>
      </w:r>
      <w:r w:rsidR="00AE184F" w:rsidRPr="00CB55FD">
        <w:rPr>
          <w:rFonts w:asciiTheme="minorHAnsi" w:hAnsiTheme="minorHAnsi" w:cstheme="minorHAnsi"/>
          <w:sz w:val="22"/>
          <w:szCs w:val="22"/>
        </w:rPr>
        <w:t xml:space="preserve">-ratio and </w:t>
      </w:r>
      <w:r w:rsidRPr="00CB55FD">
        <w:rPr>
          <w:rFonts w:asciiTheme="minorHAnsi" w:hAnsiTheme="minorHAnsi" w:cstheme="minorHAnsi"/>
          <w:sz w:val="22"/>
          <w:szCs w:val="22"/>
        </w:rPr>
        <w:t>explain why</w:t>
      </w:r>
      <w:r w:rsidR="00AE184F" w:rsidRPr="00CB55FD">
        <w:rPr>
          <w:rFonts w:asciiTheme="minorHAnsi" w:hAnsiTheme="minorHAnsi" w:cstheme="minorHAnsi"/>
          <w:sz w:val="22"/>
          <w:szCs w:val="22"/>
        </w:rPr>
        <w:t xml:space="preserve"> i</w:t>
      </w:r>
      <w:r w:rsidR="00D86B7E" w:rsidRPr="00CB55FD">
        <w:rPr>
          <w:rFonts w:asciiTheme="minorHAnsi" w:hAnsiTheme="minorHAnsi" w:cstheme="minorHAnsi"/>
          <w:sz w:val="22"/>
          <w:szCs w:val="22"/>
        </w:rPr>
        <w:t>t</w:t>
      </w:r>
      <w:r w:rsidR="00AE184F" w:rsidRPr="00CB55FD">
        <w:rPr>
          <w:rFonts w:asciiTheme="minorHAnsi" w:hAnsiTheme="minorHAnsi" w:cstheme="minorHAnsi"/>
          <w:sz w:val="22"/>
          <w:szCs w:val="22"/>
        </w:rPr>
        <w:t xml:space="preserve"> i</w:t>
      </w:r>
      <w:r w:rsidR="00D86B7E" w:rsidRPr="00CB55FD">
        <w:rPr>
          <w:rFonts w:asciiTheme="minorHAnsi" w:hAnsiTheme="minorHAnsi" w:cstheme="minorHAnsi"/>
          <w:sz w:val="22"/>
          <w:szCs w:val="22"/>
        </w:rPr>
        <w:t>s</w:t>
      </w:r>
      <w:r w:rsidR="00AE184F" w:rsidRPr="00CB55FD">
        <w:rPr>
          <w:rFonts w:asciiTheme="minorHAnsi" w:hAnsiTheme="minorHAnsi" w:cstheme="minorHAnsi"/>
          <w:sz w:val="22"/>
          <w:szCs w:val="22"/>
        </w:rPr>
        <w:t xml:space="preserve"> </w:t>
      </w:r>
      <w:r w:rsidR="007566AA" w:rsidRPr="00CB55FD">
        <w:rPr>
          <w:rFonts w:asciiTheme="minorHAnsi" w:hAnsiTheme="minorHAnsi" w:cstheme="minorHAnsi"/>
          <w:sz w:val="22"/>
          <w:szCs w:val="22"/>
        </w:rPr>
        <w:t>generally</w:t>
      </w:r>
      <w:r w:rsidR="00AE184F" w:rsidRPr="00CB55FD">
        <w:rPr>
          <w:rFonts w:asciiTheme="minorHAnsi" w:hAnsiTheme="minorHAnsi" w:cstheme="minorHAnsi"/>
          <w:sz w:val="22"/>
          <w:szCs w:val="22"/>
        </w:rPr>
        <w:t xml:space="preserve"> </w:t>
      </w:r>
      <w:r w:rsidR="007566AA" w:rsidRPr="00CB55FD">
        <w:rPr>
          <w:rFonts w:asciiTheme="minorHAnsi" w:hAnsiTheme="minorHAnsi" w:cstheme="minorHAnsi"/>
          <w:sz w:val="22"/>
          <w:szCs w:val="22"/>
        </w:rPr>
        <w:t>around</w:t>
      </w:r>
      <w:r w:rsidR="00AE184F" w:rsidRPr="00CB55FD">
        <w:rPr>
          <w:rFonts w:asciiTheme="minorHAnsi" w:hAnsiTheme="minorHAnsi" w:cstheme="minorHAnsi"/>
          <w:sz w:val="22"/>
          <w:szCs w:val="22"/>
        </w:rPr>
        <w:t xml:space="preserve"> 1 when we fail-to-reject the null hypothesis and </w:t>
      </w:r>
      <w:r w:rsidR="007566AA" w:rsidRPr="00CB55FD">
        <w:rPr>
          <w:rFonts w:asciiTheme="minorHAnsi" w:hAnsiTheme="minorHAnsi" w:cstheme="minorHAnsi"/>
          <w:sz w:val="22"/>
          <w:szCs w:val="22"/>
        </w:rPr>
        <w:t>generally</w:t>
      </w:r>
      <w:r w:rsidR="00AE184F" w:rsidRPr="00CB55FD">
        <w:rPr>
          <w:rFonts w:asciiTheme="minorHAnsi" w:hAnsiTheme="minorHAnsi" w:cstheme="minorHAnsi"/>
          <w:sz w:val="22"/>
          <w:szCs w:val="22"/>
        </w:rPr>
        <w:t xml:space="preserve"> greater than 1 when we reject the null hypothesis</w:t>
      </w:r>
      <w:r w:rsidRPr="00CB55FD">
        <w:rPr>
          <w:rFonts w:asciiTheme="minorHAnsi" w:hAnsiTheme="minorHAnsi" w:cstheme="minorHAnsi"/>
          <w:sz w:val="22"/>
          <w:szCs w:val="22"/>
        </w:rPr>
        <w:t>.</w:t>
      </w:r>
    </w:p>
    <w:p w14:paraId="46271822" w14:textId="77777777" w:rsidR="00C62028" w:rsidRPr="00C62028" w:rsidRDefault="00C62028" w:rsidP="00C62028">
      <w:pPr>
        <w:ind w:left="720"/>
        <w:rPr>
          <w:rFonts w:asciiTheme="minorHAnsi" w:hAnsiTheme="minorHAnsi" w:cstheme="minorHAnsi"/>
          <w:sz w:val="22"/>
          <w:szCs w:val="22"/>
        </w:rPr>
      </w:pPr>
      <w:r w:rsidRPr="00C62028">
        <w:rPr>
          <w:rFonts w:asciiTheme="minorHAnsi" w:hAnsiTheme="minorHAnsi" w:cstheme="minorHAnsi"/>
          <w:sz w:val="22"/>
          <w:szCs w:val="22"/>
        </w:rPr>
        <w:t>The F ratio is F=MSbetween/MSwithin</w:t>
      </w:r>
    </w:p>
    <w:p w14:paraId="67CEB3F6" w14:textId="64D5BD98" w:rsidR="00C62028" w:rsidRDefault="00C62028" w:rsidP="00C62028">
      <w:pPr>
        <w:ind w:left="720"/>
        <w:rPr>
          <w:rFonts w:asciiTheme="minorHAnsi" w:hAnsiTheme="minorHAnsi" w:cstheme="minorHAnsi"/>
          <w:sz w:val="22"/>
          <w:szCs w:val="22"/>
        </w:rPr>
      </w:pPr>
      <w:r w:rsidRPr="00C62028">
        <w:rPr>
          <w:rFonts w:asciiTheme="minorHAnsi" w:hAnsiTheme="minorHAnsi" w:cstheme="minorHAnsi"/>
          <w:sz w:val="22"/>
          <w:szCs w:val="22"/>
        </w:rPr>
        <w:t xml:space="preserve"> MSwithin is an estimate of the population variance. Since variances are always positive, if the null hypothesis is false, MSbetween will generally be larger than MSwithin.</w:t>
      </w:r>
    </w:p>
    <w:p w14:paraId="76D769F9" w14:textId="77777777" w:rsidR="00C62028" w:rsidRDefault="00C62028" w:rsidP="00C62028">
      <w:pPr>
        <w:ind w:left="720"/>
        <w:rPr>
          <w:rFonts w:asciiTheme="minorHAnsi" w:hAnsiTheme="minorHAnsi" w:cstheme="minorHAnsi"/>
          <w:sz w:val="22"/>
          <w:szCs w:val="22"/>
        </w:rPr>
      </w:pPr>
    </w:p>
    <w:p w14:paraId="41097C07" w14:textId="1292DC35" w:rsidR="00C62028" w:rsidRDefault="00C62028" w:rsidP="00C62028">
      <w:pPr>
        <w:ind w:left="720"/>
        <w:rPr>
          <w:rFonts w:asciiTheme="minorHAnsi" w:hAnsiTheme="minorHAnsi" w:cstheme="minorHAnsi"/>
          <w:sz w:val="22"/>
          <w:szCs w:val="22"/>
        </w:rPr>
      </w:pPr>
      <w:r>
        <w:rPr>
          <w:rFonts w:asciiTheme="minorHAnsi" w:hAnsiTheme="minorHAnsi" w:cstheme="minorHAnsi"/>
          <w:sz w:val="22"/>
          <w:szCs w:val="22"/>
        </w:rPr>
        <w:t xml:space="preserve">When we fail to reject the null hypothesis, the f ratio is round one because the MS between and MS within </w:t>
      </w:r>
      <w:r w:rsidR="00086CB9">
        <w:rPr>
          <w:rFonts w:asciiTheme="minorHAnsi" w:hAnsiTheme="minorHAnsi" w:cstheme="minorHAnsi"/>
          <w:sz w:val="22"/>
          <w:szCs w:val="22"/>
        </w:rPr>
        <w:t>measure</w:t>
      </w:r>
      <w:r>
        <w:rPr>
          <w:rFonts w:asciiTheme="minorHAnsi" w:hAnsiTheme="minorHAnsi" w:cstheme="minorHAnsi"/>
          <w:sz w:val="22"/>
          <w:szCs w:val="22"/>
        </w:rPr>
        <w:t xml:space="preserve"> the same</w:t>
      </w:r>
      <w:r w:rsidR="00086CB9">
        <w:rPr>
          <w:rFonts w:asciiTheme="minorHAnsi" w:hAnsiTheme="minorHAnsi" w:cstheme="minorHAnsi"/>
          <w:sz w:val="22"/>
          <w:szCs w:val="22"/>
        </w:rPr>
        <w:t xml:space="preserve"> sources of variability.</w:t>
      </w:r>
      <w:r>
        <w:rPr>
          <w:rFonts w:asciiTheme="minorHAnsi" w:hAnsiTheme="minorHAnsi" w:cstheme="minorHAnsi"/>
          <w:sz w:val="22"/>
          <w:szCs w:val="22"/>
        </w:rPr>
        <w:t xml:space="preserve"> </w:t>
      </w:r>
    </w:p>
    <w:p w14:paraId="23E7FB13" w14:textId="77777777" w:rsidR="00C62028" w:rsidRPr="00CB55FD" w:rsidRDefault="00C62028" w:rsidP="00C62028">
      <w:pPr>
        <w:ind w:left="720"/>
        <w:rPr>
          <w:rFonts w:asciiTheme="minorHAnsi" w:hAnsiTheme="minorHAnsi" w:cstheme="minorHAnsi"/>
          <w:sz w:val="22"/>
          <w:szCs w:val="22"/>
        </w:rPr>
      </w:pPr>
    </w:p>
    <w:p w14:paraId="4CC5A4D9" w14:textId="77777777" w:rsidR="003915AB" w:rsidRDefault="003915AB" w:rsidP="003915AB">
      <w:pPr>
        <w:numPr>
          <w:ilvl w:val="0"/>
          <w:numId w:val="19"/>
        </w:numPr>
        <w:rPr>
          <w:rFonts w:asciiTheme="minorHAnsi" w:hAnsiTheme="minorHAnsi" w:cstheme="minorHAnsi"/>
          <w:sz w:val="22"/>
          <w:szCs w:val="22"/>
        </w:rPr>
      </w:pPr>
      <w:r w:rsidRPr="00CB55FD">
        <w:rPr>
          <w:rFonts w:asciiTheme="minorHAnsi" w:hAnsiTheme="minorHAnsi" w:cstheme="minorHAnsi"/>
          <w:sz w:val="22"/>
          <w:szCs w:val="22"/>
        </w:rPr>
        <w:t xml:space="preserve">Compare and contrast the </w:t>
      </w:r>
      <w:r w:rsidRPr="00CB55FD">
        <w:rPr>
          <w:rFonts w:asciiTheme="minorHAnsi" w:hAnsiTheme="minorHAnsi" w:cstheme="minorHAnsi"/>
          <w:i/>
          <w:iCs/>
          <w:sz w:val="22"/>
          <w:szCs w:val="22"/>
        </w:rPr>
        <w:t>F</w:t>
      </w:r>
      <w:r w:rsidRPr="00CB55FD">
        <w:rPr>
          <w:rFonts w:asciiTheme="minorHAnsi" w:hAnsiTheme="minorHAnsi" w:cstheme="minorHAnsi"/>
          <w:sz w:val="22"/>
          <w:szCs w:val="22"/>
        </w:rPr>
        <w:t xml:space="preserve"> distribution introduced in this topic with the</w:t>
      </w:r>
      <w:r w:rsidRPr="00CB55FD">
        <w:rPr>
          <w:rFonts w:asciiTheme="minorHAnsi" w:hAnsiTheme="minorHAnsi" w:cstheme="minorHAnsi"/>
          <w:i/>
          <w:iCs/>
          <w:sz w:val="22"/>
          <w:szCs w:val="22"/>
        </w:rPr>
        <w:t xml:space="preserve"> t</w:t>
      </w:r>
      <w:r w:rsidRPr="00CB55FD">
        <w:rPr>
          <w:rFonts w:asciiTheme="minorHAnsi" w:hAnsiTheme="minorHAnsi" w:cstheme="minorHAnsi"/>
          <w:sz w:val="22"/>
          <w:szCs w:val="22"/>
        </w:rPr>
        <w:t xml:space="preserve"> distribution. </w:t>
      </w:r>
    </w:p>
    <w:p w14:paraId="4BC26757" w14:textId="5E9C5219" w:rsidR="00086CB9" w:rsidRPr="004A4ACF" w:rsidRDefault="00086CB9" w:rsidP="00086CB9">
      <w:pPr>
        <w:ind w:left="720"/>
        <w:rPr>
          <w:rFonts w:asciiTheme="minorHAnsi" w:hAnsiTheme="minorHAnsi" w:cstheme="minorHAnsi"/>
          <w:sz w:val="22"/>
          <w:szCs w:val="22"/>
        </w:rPr>
      </w:pPr>
      <w:r w:rsidRPr="004A4ACF">
        <w:rPr>
          <w:rFonts w:asciiTheme="minorHAnsi" w:hAnsiTheme="minorHAnsi" w:cstheme="minorHAnsi"/>
          <w:bCs/>
          <w:sz w:val="22"/>
          <w:szCs w:val="22"/>
        </w:rPr>
        <w:t>The t</w:t>
      </w:r>
      <w:r w:rsidRPr="004A4ACF">
        <w:rPr>
          <w:rFonts w:asciiTheme="minorHAnsi" w:hAnsiTheme="minorHAnsi" w:cstheme="minorHAnsi"/>
          <w:sz w:val="22"/>
          <w:szCs w:val="22"/>
        </w:rPr>
        <w:t>-test is used to test if two sample</w:t>
      </w:r>
      <w:r w:rsidR="00D04015" w:rsidRPr="004A4ACF">
        <w:rPr>
          <w:rFonts w:asciiTheme="minorHAnsi" w:hAnsiTheme="minorHAnsi" w:cstheme="minorHAnsi"/>
          <w:sz w:val="22"/>
          <w:szCs w:val="22"/>
        </w:rPr>
        <w:t>s</w:t>
      </w:r>
      <w:r w:rsidRPr="004A4ACF">
        <w:rPr>
          <w:rFonts w:asciiTheme="minorHAnsi" w:hAnsiTheme="minorHAnsi" w:cstheme="minorHAnsi"/>
          <w:sz w:val="22"/>
          <w:szCs w:val="22"/>
        </w:rPr>
        <w:t xml:space="preserve"> have the same mean</w:t>
      </w:r>
      <w:r w:rsidR="00D04015" w:rsidRPr="004A4ACF">
        <w:rPr>
          <w:rFonts w:asciiTheme="minorHAnsi" w:hAnsiTheme="minorHAnsi" w:cstheme="minorHAnsi"/>
          <w:sz w:val="22"/>
          <w:szCs w:val="22"/>
        </w:rPr>
        <w:t xml:space="preserve"> assuming that</w:t>
      </w:r>
      <w:r w:rsidRPr="004A4ACF">
        <w:rPr>
          <w:rFonts w:asciiTheme="minorHAnsi" w:hAnsiTheme="minorHAnsi" w:cstheme="minorHAnsi"/>
          <w:sz w:val="22"/>
          <w:szCs w:val="22"/>
        </w:rPr>
        <w:t xml:space="preserve"> are samples from normal </w:t>
      </w:r>
      <w:r w:rsidRPr="004A4ACF">
        <w:rPr>
          <w:rFonts w:asciiTheme="minorHAnsi" w:hAnsiTheme="minorHAnsi" w:cstheme="minorHAnsi"/>
          <w:bCs/>
          <w:sz w:val="22"/>
          <w:szCs w:val="22"/>
        </w:rPr>
        <w:t>distribution</w:t>
      </w:r>
      <w:r w:rsidR="00D04015" w:rsidRPr="004A4ACF">
        <w:rPr>
          <w:rFonts w:asciiTheme="minorHAnsi" w:hAnsiTheme="minorHAnsi" w:cstheme="minorHAnsi"/>
          <w:sz w:val="22"/>
          <w:szCs w:val="22"/>
        </w:rPr>
        <w:t xml:space="preserve"> while the </w:t>
      </w:r>
      <w:r w:rsidRPr="004A4ACF">
        <w:rPr>
          <w:rFonts w:asciiTheme="minorHAnsi" w:hAnsiTheme="minorHAnsi" w:cstheme="minorHAnsi"/>
          <w:bCs/>
          <w:sz w:val="22"/>
          <w:szCs w:val="22"/>
        </w:rPr>
        <w:t>f</w:t>
      </w:r>
      <w:r w:rsidRPr="004A4ACF">
        <w:rPr>
          <w:rFonts w:asciiTheme="minorHAnsi" w:hAnsiTheme="minorHAnsi" w:cstheme="minorHAnsi"/>
          <w:sz w:val="22"/>
          <w:szCs w:val="22"/>
        </w:rPr>
        <w:t xml:space="preserve">-test is used to test if two </w:t>
      </w:r>
      <w:r w:rsidR="004A4ACF" w:rsidRPr="004A4ACF">
        <w:rPr>
          <w:rFonts w:asciiTheme="minorHAnsi" w:hAnsiTheme="minorHAnsi" w:cstheme="minorHAnsi"/>
          <w:sz w:val="22"/>
          <w:szCs w:val="22"/>
        </w:rPr>
        <w:t>samples</w:t>
      </w:r>
      <w:r w:rsidRPr="004A4ACF">
        <w:rPr>
          <w:rFonts w:asciiTheme="minorHAnsi" w:hAnsiTheme="minorHAnsi" w:cstheme="minorHAnsi"/>
          <w:sz w:val="22"/>
          <w:szCs w:val="22"/>
        </w:rPr>
        <w:t xml:space="preserve"> have the same variance</w:t>
      </w:r>
      <w:r w:rsidR="004A4ACF">
        <w:rPr>
          <w:rFonts w:asciiTheme="minorHAnsi" w:hAnsiTheme="minorHAnsi" w:cstheme="minorHAnsi"/>
          <w:sz w:val="22"/>
          <w:szCs w:val="22"/>
        </w:rPr>
        <w:t>, i.e they are used to compare two standard deviations to check for variability.</w:t>
      </w:r>
      <w:r w:rsidR="005537F1">
        <w:rPr>
          <w:rFonts w:asciiTheme="minorHAnsi" w:hAnsiTheme="minorHAnsi" w:cstheme="minorHAnsi"/>
          <w:sz w:val="22"/>
          <w:szCs w:val="22"/>
        </w:rPr>
        <w:t xml:space="preserve"> </w:t>
      </w:r>
      <w:r w:rsidR="006D6840">
        <w:rPr>
          <w:rFonts w:asciiTheme="minorHAnsi" w:hAnsiTheme="minorHAnsi" w:cstheme="minorHAnsi"/>
          <w:sz w:val="22"/>
          <w:szCs w:val="22"/>
        </w:rPr>
        <w:t xml:space="preserve">For </w:t>
      </w:r>
      <w:r w:rsidR="006D6840" w:rsidRPr="005537F1">
        <w:rPr>
          <w:rFonts w:asciiTheme="minorHAnsi" w:hAnsiTheme="minorHAnsi" w:cstheme="minorHAnsi"/>
          <w:sz w:val="22"/>
          <w:szCs w:val="22"/>
        </w:rPr>
        <w:t>two</w:t>
      </w:r>
      <w:r w:rsidR="005537F1" w:rsidRPr="005537F1">
        <w:rPr>
          <w:rFonts w:asciiTheme="minorHAnsi" w:hAnsiTheme="minorHAnsi" w:cstheme="minorHAnsi"/>
          <w:sz w:val="22"/>
          <w:szCs w:val="22"/>
        </w:rPr>
        <w:t xml:space="preserve"> independent groups, </w:t>
      </w:r>
      <w:r w:rsidR="005537F1">
        <w:rPr>
          <w:rFonts w:asciiTheme="minorHAnsi" w:hAnsiTheme="minorHAnsi" w:cstheme="minorHAnsi"/>
          <w:sz w:val="22"/>
          <w:szCs w:val="22"/>
        </w:rPr>
        <w:t>with equal variances,</w:t>
      </w:r>
      <w:r w:rsidR="005537F1" w:rsidRPr="005537F1">
        <w:rPr>
          <w:rFonts w:asciiTheme="minorHAnsi" w:hAnsiTheme="minorHAnsi" w:cstheme="minorHAnsi"/>
          <w:sz w:val="22"/>
          <w:szCs w:val="22"/>
        </w:rPr>
        <w:t xml:space="preserve"> F = t^2.</w:t>
      </w:r>
    </w:p>
    <w:p w14:paraId="4F5E3648" w14:textId="77777777" w:rsidR="00AE184F" w:rsidRPr="00CB55FD" w:rsidRDefault="00AE184F" w:rsidP="003915AB">
      <w:pPr>
        <w:rPr>
          <w:rFonts w:asciiTheme="minorHAnsi" w:hAnsiTheme="minorHAnsi" w:cstheme="minorHAnsi"/>
          <w:sz w:val="22"/>
          <w:szCs w:val="22"/>
        </w:rPr>
      </w:pPr>
    </w:p>
    <w:p w14:paraId="6C55388D" w14:textId="77777777" w:rsidR="00AE184F" w:rsidRDefault="00AE184F" w:rsidP="00AE184F">
      <w:pPr>
        <w:numPr>
          <w:ilvl w:val="0"/>
          <w:numId w:val="19"/>
        </w:numPr>
        <w:rPr>
          <w:rFonts w:asciiTheme="minorHAnsi" w:hAnsiTheme="minorHAnsi" w:cstheme="minorHAnsi"/>
          <w:sz w:val="22"/>
          <w:szCs w:val="22"/>
        </w:rPr>
      </w:pPr>
      <w:r w:rsidRPr="00CB55FD">
        <w:rPr>
          <w:rFonts w:asciiTheme="minorHAnsi" w:hAnsiTheme="minorHAnsi" w:cstheme="minorHAnsi"/>
          <w:sz w:val="22"/>
          <w:szCs w:val="22"/>
        </w:rPr>
        <w:t xml:space="preserve">Describe when and why post hoc tests are used. Explain why you would not need to do post hoc tests for an experiment with only </w:t>
      </w:r>
      <w:r w:rsidRPr="00CB55FD">
        <w:rPr>
          <w:rFonts w:asciiTheme="minorHAnsi" w:hAnsiTheme="minorHAnsi" w:cstheme="minorHAnsi"/>
          <w:i/>
          <w:sz w:val="22"/>
          <w:szCs w:val="22"/>
        </w:rPr>
        <w:t>k</w:t>
      </w:r>
      <w:r w:rsidRPr="00CB55FD">
        <w:rPr>
          <w:rFonts w:asciiTheme="minorHAnsi" w:hAnsiTheme="minorHAnsi" w:cstheme="minorHAnsi"/>
          <w:sz w:val="22"/>
          <w:szCs w:val="22"/>
        </w:rPr>
        <w:t xml:space="preserve"> = 2 treatment conditions. </w:t>
      </w:r>
    </w:p>
    <w:p w14:paraId="225DC864" w14:textId="0D13B86B" w:rsidR="005537F1" w:rsidRPr="006D6840" w:rsidRDefault="005537F1" w:rsidP="006D6840">
      <w:pPr>
        <w:ind w:left="720"/>
        <w:rPr>
          <w:rFonts w:asciiTheme="minorHAnsi" w:hAnsiTheme="minorHAnsi" w:cstheme="minorHAnsi"/>
          <w:bCs/>
          <w:sz w:val="22"/>
          <w:szCs w:val="22"/>
        </w:rPr>
      </w:pPr>
      <w:r w:rsidRPr="005537F1">
        <w:rPr>
          <w:rFonts w:asciiTheme="minorHAnsi" w:hAnsiTheme="minorHAnsi" w:cstheme="minorHAnsi"/>
          <w:sz w:val="22"/>
          <w:szCs w:val="22"/>
        </w:rPr>
        <w:t>A </w:t>
      </w:r>
      <w:r w:rsidRPr="005537F1">
        <w:rPr>
          <w:rFonts w:asciiTheme="minorHAnsi" w:hAnsiTheme="minorHAnsi" w:cstheme="minorHAnsi"/>
          <w:bCs/>
          <w:sz w:val="22"/>
          <w:szCs w:val="22"/>
        </w:rPr>
        <w:t>post hoc test is used</w:t>
      </w:r>
      <w:r w:rsidR="006D6840">
        <w:rPr>
          <w:rFonts w:asciiTheme="minorHAnsi" w:hAnsiTheme="minorHAnsi" w:cstheme="minorHAnsi"/>
          <w:bCs/>
          <w:sz w:val="22"/>
          <w:szCs w:val="22"/>
        </w:rPr>
        <w:t xml:space="preserve"> to determine where </w:t>
      </w:r>
      <w:r w:rsidR="006D6840" w:rsidRPr="006D6840">
        <w:rPr>
          <w:rFonts w:asciiTheme="minorHAnsi" w:hAnsiTheme="minorHAnsi" w:cstheme="minorHAnsi"/>
          <w:bCs/>
          <w:sz w:val="22"/>
          <w:szCs w:val="22"/>
        </w:rPr>
        <w:t>differences truly came from</w:t>
      </w:r>
      <w:r w:rsidR="006D6840">
        <w:rPr>
          <w:rFonts w:asciiTheme="minorHAnsi" w:hAnsiTheme="minorHAnsi" w:cstheme="minorHAnsi"/>
          <w:bCs/>
          <w:sz w:val="22"/>
          <w:szCs w:val="22"/>
        </w:rPr>
        <w:t xml:space="preserve"> </w:t>
      </w:r>
      <w:r w:rsidR="006D6840">
        <w:rPr>
          <w:rFonts w:asciiTheme="minorHAnsi" w:hAnsiTheme="minorHAnsi" w:cstheme="minorHAnsi"/>
          <w:sz w:val="22"/>
          <w:szCs w:val="22"/>
        </w:rPr>
        <w:t>only after finding</w:t>
      </w:r>
      <w:r w:rsidRPr="005537F1">
        <w:rPr>
          <w:rFonts w:asciiTheme="minorHAnsi" w:hAnsiTheme="minorHAnsi" w:cstheme="minorHAnsi"/>
          <w:sz w:val="22"/>
          <w:szCs w:val="22"/>
        </w:rPr>
        <w:t xml:space="preserve"> s</w:t>
      </w:r>
      <w:r w:rsidR="006D6840">
        <w:rPr>
          <w:rFonts w:asciiTheme="minorHAnsi" w:hAnsiTheme="minorHAnsi" w:cstheme="minorHAnsi"/>
          <w:sz w:val="22"/>
          <w:szCs w:val="22"/>
        </w:rPr>
        <w:t>tatistically significant results.</w:t>
      </w:r>
      <w:r w:rsidR="005F16FD">
        <w:rPr>
          <w:rFonts w:asciiTheme="minorHAnsi" w:hAnsiTheme="minorHAnsi" w:cstheme="minorHAnsi"/>
          <w:sz w:val="22"/>
          <w:szCs w:val="22"/>
        </w:rPr>
        <w:t xml:space="preserve"> Post hoc test cannot be run for </w:t>
      </w:r>
      <w:r w:rsidR="001F1304" w:rsidRPr="00CB55FD">
        <w:rPr>
          <w:rFonts w:asciiTheme="minorHAnsi" w:hAnsiTheme="minorHAnsi" w:cstheme="minorHAnsi"/>
          <w:i/>
          <w:sz w:val="22"/>
          <w:szCs w:val="22"/>
        </w:rPr>
        <w:t>k</w:t>
      </w:r>
      <w:r w:rsidR="001F1304" w:rsidRPr="00CB55FD">
        <w:rPr>
          <w:rFonts w:asciiTheme="minorHAnsi" w:hAnsiTheme="minorHAnsi" w:cstheme="minorHAnsi"/>
          <w:sz w:val="22"/>
          <w:szCs w:val="22"/>
        </w:rPr>
        <w:t xml:space="preserve"> = 2 treatment conditions</w:t>
      </w:r>
      <w:r w:rsidR="001F1304">
        <w:rPr>
          <w:rFonts w:asciiTheme="minorHAnsi" w:hAnsiTheme="minorHAnsi" w:cstheme="minorHAnsi"/>
          <w:sz w:val="22"/>
          <w:szCs w:val="22"/>
        </w:rPr>
        <w:t xml:space="preserve"> because at least three treatments</w:t>
      </w:r>
      <w:r w:rsidR="009D503E">
        <w:rPr>
          <w:rFonts w:asciiTheme="minorHAnsi" w:hAnsiTheme="minorHAnsi" w:cstheme="minorHAnsi"/>
          <w:sz w:val="22"/>
          <w:szCs w:val="22"/>
        </w:rPr>
        <w:t xml:space="preserve"> are needed to perform the post hoc test. </w:t>
      </w:r>
    </w:p>
    <w:p w14:paraId="71152C03" w14:textId="43D63DBA" w:rsidR="00AE184F" w:rsidRPr="00CB55FD" w:rsidRDefault="00AE184F" w:rsidP="00AE184F">
      <w:pPr>
        <w:rPr>
          <w:rFonts w:asciiTheme="minorHAnsi" w:hAnsiTheme="minorHAnsi" w:cstheme="minorHAnsi"/>
          <w:sz w:val="22"/>
          <w:szCs w:val="22"/>
        </w:rPr>
      </w:pPr>
    </w:p>
    <w:p w14:paraId="76986C2B" w14:textId="56637F1D" w:rsidR="00AF77F2" w:rsidRPr="00CB55FD" w:rsidRDefault="00AF77F2" w:rsidP="00AF77F2">
      <w:pPr>
        <w:numPr>
          <w:ilvl w:val="0"/>
          <w:numId w:val="19"/>
        </w:numPr>
        <w:rPr>
          <w:rFonts w:asciiTheme="minorHAnsi" w:hAnsiTheme="minorHAnsi" w:cstheme="minorHAnsi"/>
          <w:sz w:val="22"/>
          <w:szCs w:val="22"/>
        </w:rPr>
      </w:pPr>
      <w:r w:rsidRPr="00CB55FD">
        <w:rPr>
          <w:rFonts w:asciiTheme="minorHAnsi" w:hAnsiTheme="minorHAnsi" w:cstheme="minorHAnsi"/>
          <w:sz w:val="22"/>
          <w:szCs w:val="22"/>
        </w:rPr>
        <w:t xml:space="preserve">For this question, </w:t>
      </w:r>
      <w:bookmarkStart w:id="1" w:name="_Hlk36712990"/>
      <w:r w:rsidRPr="00CB55FD">
        <w:rPr>
          <w:rFonts w:asciiTheme="minorHAnsi" w:hAnsiTheme="minorHAnsi" w:cstheme="minorHAnsi"/>
          <w:sz w:val="22"/>
          <w:szCs w:val="22"/>
        </w:rPr>
        <w:t xml:space="preserve">fill in the blanks of the </w:t>
      </w:r>
      <w:r w:rsidR="00FC2B87" w:rsidRPr="00CB55FD">
        <w:rPr>
          <w:rFonts w:asciiTheme="minorHAnsi" w:hAnsiTheme="minorHAnsi" w:cstheme="minorHAnsi"/>
          <w:sz w:val="22"/>
          <w:szCs w:val="22"/>
        </w:rPr>
        <w:t xml:space="preserve">one-way ANOVA </w:t>
      </w:r>
      <w:r w:rsidRPr="00CB55FD">
        <w:rPr>
          <w:rFonts w:asciiTheme="minorHAnsi" w:hAnsiTheme="minorHAnsi" w:cstheme="minorHAnsi"/>
          <w:sz w:val="22"/>
          <w:szCs w:val="22"/>
        </w:rPr>
        <w:t xml:space="preserve">source table using the information available to you. </w:t>
      </w:r>
      <w:bookmarkEnd w:id="1"/>
    </w:p>
    <w:p w14:paraId="507AB4F1" w14:textId="77777777" w:rsidR="00AF77F2" w:rsidRPr="00CB55FD" w:rsidRDefault="00AF77F2" w:rsidP="00AF77F2">
      <w:pPr>
        <w:numPr>
          <w:ilvl w:val="1"/>
          <w:numId w:val="19"/>
        </w:numPr>
        <w:rPr>
          <w:rFonts w:asciiTheme="minorHAnsi" w:hAnsiTheme="minorHAnsi" w:cstheme="minorHAnsi"/>
          <w:sz w:val="22"/>
          <w:szCs w:val="22"/>
        </w:rPr>
      </w:pPr>
      <w:r w:rsidRPr="00CB55FD">
        <w:rPr>
          <w:rFonts w:asciiTheme="minorHAnsi" w:hAnsiTheme="minorHAnsi" w:cstheme="minorHAnsi"/>
          <w:sz w:val="22"/>
          <w:szCs w:val="22"/>
        </w:rPr>
        <w:t>A new diet pill is being tested for effectiveness. Four groups of people are selected to participate in this experiment. Group 1 (</w:t>
      </w:r>
      <w:r w:rsidRPr="00CB55FD">
        <w:rPr>
          <w:rFonts w:asciiTheme="minorHAnsi" w:hAnsiTheme="minorHAnsi" w:cstheme="minorHAnsi"/>
          <w:i/>
          <w:iCs/>
          <w:sz w:val="22"/>
          <w:szCs w:val="22"/>
        </w:rPr>
        <w:t>n</w:t>
      </w:r>
      <w:r w:rsidRPr="00CB55FD">
        <w:rPr>
          <w:rFonts w:asciiTheme="minorHAnsi" w:hAnsiTheme="minorHAnsi" w:cstheme="minorHAnsi"/>
          <w:sz w:val="22"/>
          <w:szCs w:val="22"/>
        </w:rPr>
        <w:t xml:space="preserve"> = 10) are given 5 mg of the drug. Group 2 (</w:t>
      </w:r>
      <w:r w:rsidRPr="00CB55FD">
        <w:rPr>
          <w:rFonts w:asciiTheme="minorHAnsi" w:hAnsiTheme="minorHAnsi" w:cstheme="minorHAnsi"/>
          <w:i/>
          <w:iCs/>
          <w:sz w:val="22"/>
          <w:szCs w:val="22"/>
        </w:rPr>
        <w:t>n</w:t>
      </w:r>
      <w:r w:rsidRPr="00CB55FD">
        <w:rPr>
          <w:rFonts w:asciiTheme="minorHAnsi" w:hAnsiTheme="minorHAnsi" w:cstheme="minorHAnsi"/>
          <w:sz w:val="22"/>
          <w:szCs w:val="22"/>
        </w:rPr>
        <w:t xml:space="preserve"> = 10) are given 10 mg of the drug. Group 3 (</w:t>
      </w:r>
      <w:r w:rsidRPr="00CB55FD">
        <w:rPr>
          <w:rFonts w:asciiTheme="minorHAnsi" w:hAnsiTheme="minorHAnsi" w:cstheme="minorHAnsi"/>
          <w:i/>
          <w:iCs/>
          <w:sz w:val="22"/>
          <w:szCs w:val="22"/>
        </w:rPr>
        <w:t>n</w:t>
      </w:r>
      <w:r w:rsidRPr="00CB55FD">
        <w:rPr>
          <w:rFonts w:asciiTheme="minorHAnsi" w:hAnsiTheme="minorHAnsi" w:cstheme="minorHAnsi"/>
          <w:sz w:val="22"/>
          <w:szCs w:val="22"/>
        </w:rPr>
        <w:t xml:space="preserve"> = 10) are given 15 mg of the drug and Group 4 (</w:t>
      </w:r>
      <w:r w:rsidRPr="00CB55FD">
        <w:rPr>
          <w:rFonts w:asciiTheme="minorHAnsi" w:hAnsiTheme="minorHAnsi" w:cstheme="minorHAnsi"/>
          <w:i/>
          <w:iCs/>
          <w:sz w:val="22"/>
          <w:szCs w:val="22"/>
        </w:rPr>
        <w:t>n</w:t>
      </w:r>
      <w:r w:rsidRPr="00CB55FD">
        <w:rPr>
          <w:rFonts w:asciiTheme="minorHAnsi" w:hAnsiTheme="minorHAnsi" w:cstheme="minorHAnsi"/>
          <w:sz w:val="22"/>
          <w:szCs w:val="22"/>
        </w:rPr>
        <w:t xml:space="preserve"> = 10) are given 20 mg of the drug. The source table below gives you the SS that they found. Using all of the information I have given you, fill out the rest of the source table. You have everything you need to answer this question! </w:t>
      </w:r>
    </w:p>
    <w:p w14:paraId="0E7C5D31" w14:textId="77777777" w:rsidR="00AF77F2" w:rsidRPr="00CB55FD" w:rsidRDefault="00AF77F2" w:rsidP="00AF77F2">
      <w:pPr>
        <w:numPr>
          <w:ilvl w:val="1"/>
          <w:numId w:val="19"/>
        </w:numPr>
        <w:rPr>
          <w:rFonts w:asciiTheme="minorHAnsi" w:hAnsiTheme="minorHAnsi" w:cstheme="minorHAnsi"/>
          <w:sz w:val="22"/>
          <w:szCs w:val="22"/>
        </w:rPr>
      </w:pPr>
      <w:r w:rsidRPr="00CB55FD">
        <w:rPr>
          <w:rFonts w:asciiTheme="minorHAnsi" w:hAnsiTheme="minorHAnsi" w:cstheme="minorHAnsi"/>
          <w:sz w:val="22"/>
          <w:szCs w:val="22"/>
        </w:rPr>
        <w:t>Did the researchers reject or fail-to-reject with an alpha of .01? Write up your results in APA format.</w:t>
      </w:r>
    </w:p>
    <w:p w14:paraId="540FD9E5" w14:textId="77777777" w:rsidR="00AF77F2" w:rsidRPr="00CB55FD" w:rsidRDefault="00AF77F2" w:rsidP="00AF77F2">
      <w:pPr>
        <w:rPr>
          <w:rFonts w:asciiTheme="minorHAnsi" w:hAnsiTheme="minorHAnsi" w:cstheme="minorHAnsi"/>
          <w:sz w:val="22"/>
          <w:szCs w:val="22"/>
        </w:rPr>
      </w:pPr>
    </w:p>
    <w:tbl>
      <w:tblPr>
        <w:tblpPr w:leftFromText="180" w:rightFromText="180" w:vertAnchor="text" w:horzAnchor="margin" w:tblpY="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1915"/>
        <w:gridCol w:w="1915"/>
        <w:gridCol w:w="1915"/>
        <w:gridCol w:w="1916"/>
      </w:tblGrid>
      <w:tr w:rsidR="00AF77F2" w:rsidRPr="00CB55FD" w14:paraId="29CFBEC4" w14:textId="77777777" w:rsidTr="00F77190">
        <w:tc>
          <w:tcPr>
            <w:tcW w:w="1915" w:type="dxa"/>
            <w:shd w:val="clear" w:color="auto" w:fill="auto"/>
          </w:tcPr>
          <w:p w14:paraId="7F270FC3" w14:textId="77777777" w:rsidR="00AF77F2" w:rsidRPr="00CB55FD" w:rsidRDefault="00AF77F2" w:rsidP="00F77190">
            <w:pPr>
              <w:rPr>
                <w:rFonts w:asciiTheme="minorHAnsi" w:hAnsiTheme="minorHAnsi" w:cstheme="minorHAnsi"/>
                <w:b/>
                <w:bCs/>
                <w:sz w:val="22"/>
                <w:szCs w:val="22"/>
              </w:rPr>
            </w:pPr>
            <w:r w:rsidRPr="00CB55FD">
              <w:rPr>
                <w:rFonts w:asciiTheme="minorHAnsi" w:hAnsiTheme="minorHAnsi" w:cstheme="minorHAnsi"/>
                <w:b/>
                <w:bCs/>
                <w:sz w:val="22"/>
                <w:szCs w:val="22"/>
              </w:rPr>
              <w:t>Source</w:t>
            </w:r>
          </w:p>
        </w:tc>
        <w:tc>
          <w:tcPr>
            <w:tcW w:w="1915" w:type="dxa"/>
            <w:shd w:val="clear" w:color="auto" w:fill="auto"/>
          </w:tcPr>
          <w:p w14:paraId="1894A96C" w14:textId="77777777" w:rsidR="00AF77F2" w:rsidRPr="00CB55FD" w:rsidRDefault="00AF77F2" w:rsidP="00F77190">
            <w:pPr>
              <w:rPr>
                <w:rFonts w:asciiTheme="minorHAnsi" w:hAnsiTheme="minorHAnsi" w:cstheme="minorHAnsi"/>
                <w:b/>
                <w:bCs/>
                <w:i/>
                <w:iCs/>
                <w:sz w:val="22"/>
                <w:szCs w:val="22"/>
              </w:rPr>
            </w:pPr>
            <w:r w:rsidRPr="00CB55FD">
              <w:rPr>
                <w:rFonts w:asciiTheme="minorHAnsi" w:hAnsiTheme="minorHAnsi" w:cstheme="minorHAnsi"/>
                <w:b/>
                <w:bCs/>
                <w:i/>
                <w:iCs/>
                <w:sz w:val="22"/>
                <w:szCs w:val="22"/>
              </w:rPr>
              <w:t>SS</w:t>
            </w:r>
          </w:p>
        </w:tc>
        <w:tc>
          <w:tcPr>
            <w:tcW w:w="1915" w:type="dxa"/>
            <w:shd w:val="clear" w:color="auto" w:fill="auto"/>
          </w:tcPr>
          <w:p w14:paraId="1A345832" w14:textId="77777777" w:rsidR="00AF77F2" w:rsidRPr="00CB55FD" w:rsidRDefault="00AF77F2" w:rsidP="00F77190">
            <w:pPr>
              <w:rPr>
                <w:rFonts w:asciiTheme="minorHAnsi" w:hAnsiTheme="minorHAnsi" w:cstheme="minorHAnsi"/>
                <w:b/>
                <w:bCs/>
                <w:i/>
                <w:iCs/>
                <w:sz w:val="22"/>
                <w:szCs w:val="22"/>
              </w:rPr>
            </w:pPr>
            <w:r w:rsidRPr="00CB55FD">
              <w:rPr>
                <w:rFonts w:asciiTheme="minorHAnsi" w:hAnsiTheme="minorHAnsi" w:cstheme="minorHAnsi"/>
                <w:b/>
                <w:bCs/>
                <w:i/>
                <w:iCs/>
                <w:sz w:val="22"/>
                <w:szCs w:val="22"/>
              </w:rPr>
              <w:t>df</w:t>
            </w:r>
          </w:p>
        </w:tc>
        <w:tc>
          <w:tcPr>
            <w:tcW w:w="1915" w:type="dxa"/>
            <w:shd w:val="clear" w:color="auto" w:fill="auto"/>
          </w:tcPr>
          <w:p w14:paraId="65284656" w14:textId="77777777" w:rsidR="00AF77F2" w:rsidRPr="00CB55FD" w:rsidRDefault="00AF77F2" w:rsidP="00F77190">
            <w:pPr>
              <w:rPr>
                <w:rFonts w:asciiTheme="minorHAnsi" w:hAnsiTheme="minorHAnsi" w:cstheme="minorHAnsi"/>
                <w:b/>
                <w:bCs/>
                <w:i/>
                <w:iCs/>
                <w:sz w:val="22"/>
                <w:szCs w:val="22"/>
              </w:rPr>
            </w:pPr>
            <w:r w:rsidRPr="00CB55FD">
              <w:rPr>
                <w:rFonts w:asciiTheme="minorHAnsi" w:hAnsiTheme="minorHAnsi" w:cstheme="minorHAnsi"/>
                <w:b/>
                <w:bCs/>
                <w:i/>
                <w:iCs/>
                <w:sz w:val="22"/>
                <w:szCs w:val="22"/>
              </w:rPr>
              <w:t>MS</w:t>
            </w:r>
          </w:p>
        </w:tc>
        <w:tc>
          <w:tcPr>
            <w:tcW w:w="1916" w:type="dxa"/>
            <w:shd w:val="clear" w:color="auto" w:fill="auto"/>
          </w:tcPr>
          <w:p w14:paraId="551F38B8" w14:textId="77777777" w:rsidR="00AF77F2" w:rsidRPr="00CB55FD" w:rsidRDefault="00AF77F2" w:rsidP="00F77190">
            <w:pPr>
              <w:rPr>
                <w:rFonts w:asciiTheme="minorHAnsi" w:hAnsiTheme="minorHAnsi" w:cstheme="minorHAnsi"/>
                <w:b/>
                <w:bCs/>
                <w:i/>
                <w:iCs/>
                <w:sz w:val="22"/>
                <w:szCs w:val="22"/>
              </w:rPr>
            </w:pPr>
            <w:r w:rsidRPr="00CB55FD">
              <w:rPr>
                <w:rFonts w:asciiTheme="minorHAnsi" w:hAnsiTheme="minorHAnsi" w:cstheme="minorHAnsi"/>
                <w:b/>
                <w:bCs/>
                <w:i/>
                <w:iCs/>
                <w:sz w:val="22"/>
                <w:szCs w:val="22"/>
              </w:rPr>
              <w:t>F</w:t>
            </w:r>
          </w:p>
        </w:tc>
      </w:tr>
      <w:tr w:rsidR="00AF77F2" w:rsidRPr="00CB55FD" w14:paraId="386F2122" w14:textId="77777777" w:rsidTr="00F77190">
        <w:tc>
          <w:tcPr>
            <w:tcW w:w="1915" w:type="dxa"/>
            <w:shd w:val="clear" w:color="auto" w:fill="auto"/>
          </w:tcPr>
          <w:p w14:paraId="21D62977" w14:textId="77777777" w:rsidR="00AF77F2" w:rsidRPr="00CB55FD" w:rsidRDefault="00AF77F2" w:rsidP="00F77190">
            <w:pPr>
              <w:rPr>
                <w:rFonts w:asciiTheme="minorHAnsi" w:hAnsiTheme="minorHAnsi" w:cstheme="minorHAnsi"/>
                <w:sz w:val="22"/>
                <w:szCs w:val="22"/>
              </w:rPr>
            </w:pPr>
            <w:r w:rsidRPr="00CB55FD">
              <w:rPr>
                <w:rFonts w:asciiTheme="minorHAnsi" w:hAnsiTheme="minorHAnsi" w:cstheme="minorHAnsi"/>
                <w:sz w:val="22"/>
                <w:szCs w:val="22"/>
              </w:rPr>
              <w:t xml:space="preserve">Between </w:t>
            </w:r>
          </w:p>
        </w:tc>
        <w:tc>
          <w:tcPr>
            <w:tcW w:w="1915" w:type="dxa"/>
            <w:shd w:val="clear" w:color="auto" w:fill="auto"/>
          </w:tcPr>
          <w:p w14:paraId="30017FEA" w14:textId="77777777" w:rsidR="00AF77F2" w:rsidRPr="00CB55FD" w:rsidRDefault="00AF77F2" w:rsidP="00F77190">
            <w:pPr>
              <w:rPr>
                <w:rFonts w:asciiTheme="minorHAnsi" w:hAnsiTheme="minorHAnsi" w:cstheme="minorHAnsi"/>
                <w:sz w:val="22"/>
                <w:szCs w:val="22"/>
              </w:rPr>
            </w:pPr>
            <w:r w:rsidRPr="00CB55FD">
              <w:rPr>
                <w:rFonts w:asciiTheme="minorHAnsi" w:hAnsiTheme="minorHAnsi" w:cstheme="minorHAnsi"/>
                <w:sz w:val="22"/>
                <w:szCs w:val="22"/>
              </w:rPr>
              <w:t>260</w:t>
            </w:r>
          </w:p>
        </w:tc>
        <w:tc>
          <w:tcPr>
            <w:tcW w:w="1915" w:type="dxa"/>
            <w:shd w:val="clear" w:color="auto" w:fill="auto"/>
          </w:tcPr>
          <w:p w14:paraId="44950B00" w14:textId="60552747" w:rsidR="00AF77F2" w:rsidRPr="00CB55FD" w:rsidRDefault="001220EA" w:rsidP="00F77190">
            <w:pPr>
              <w:rPr>
                <w:rFonts w:asciiTheme="minorHAnsi" w:hAnsiTheme="minorHAnsi" w:cstheme="minorHAnsi"/>
                <w:sz w:val="22"/>
                <w:szCs w:val="22"/>
              </w:rPr>
            </w:pPr>
            <w:r>
              <w:rPr>
                <w:rFonts w:asciiTheme="minorHAnsi" w:hAnsiTheme="minorHAnsi" w:cstheme="minorHAnsi"/>
                <w:sz w:val="22"/>
                <w:szCs w:val="22"/>
              </w:rPr>
              <w:t>9</w:t>
            </w:r>
          </w:p>
        </w:tc>
        <w:tc>
          <w:tcPr>
            <w:tcW w:w="1915" w:type="dxa"/>
            <w:shd w:val="clear" w:color="auto" w:fill="auto"/>
          </w:tcPr>
          <w:p w14:paraId="24D3D46C" w14:textId="17A58233" w:rsidR="00AF77F2" w:rsidRPr="00CB55FD" w:rsidRDefault="001220EA" w:rsidP="00F77190">
            <w:pPr>
              <w:rPr>
                <w:rFonts w:asciiTheme="minorHAnsi" w:hAnsiTheme="minorHAnsi" w:cstheme="minorHAnsi"/>
                <w:sz w:val="22"/>
                <w:szCs w:val="22"/>
              </w:rPr>
            </w:pPr>
            <w:r>
              <w:rPr>
                <w:rFonts w:asciiTheme="minorHAnsi" w:hAnsiTheme="minorHAnsi" w:cstheme="minorHAnsi"/>
                <w:sz w:val="22"/>
                <w:szCs w:val="22"/>
              </w:rPr>
              <w:t>28.89</w:t>
            </w:r>
          </w:p>
        </w:tc>
        <w:tc>
          <w:tcPr>
            <w:tcW w:w="1916" w:type="dxa"/>
            <w:shd w:val="clear" w:color="auto" w:fill="auto"/>
          </w:tcPr>
          <w:p w14:paraId="6D88E968" w14:textId="11423734" w:rsidR="00AF77F2" w:rsidRPr="00CB55FD" w:rsidRDefault="0051108E" w:rsidP="00F77190">
            <w:pPr>
              <w:rPr>
                <w:rFonts w:asciiTheme="minorHAnsi" w:hAnsiTheme="minorHAnsi" w:cstheme="minorHAnsi"/>
                <w:sz w:val="22"/>
                <w:szCs w:val="22"/>
              </w:rPr>
            </w:pPr>
            <w:r>
              <w:rPr>
                <w:rFonts w:asciiTheme="minorHAnsi" w:hAnsiTheme="minorHAnsi" w:cstheme="minorHAnsi"/>
                <w:sz w:val="22"/>
                <w:szCs w:val="22"/>
              </w:rPr>
              <w:t>2.9</w:t>
            </w:r>
          </w:p>
        </w:tc>
      </w:tr>
      <w:tr w:rsidR="00AF77F2" w:rsidRPr="00CB55FD" w14:paraId="355E1B62" w14:textId="77777777" w:rsidTr="00F77190">
        <w:tc>
          <w:tcPr>
            <w:tcW w:w="1915" w:type="dxa"/>
            <w:shd w:val="clear" w:color="auto" w:fill="auto"/>
          </w:tcPr>
          <w:p w14:paraId="1A56F3FD" w14:textId="77777777" w:rsidR="00AF77F2" w:rsidRPr="00CB55FD" w:rsidRDefault="00AF77F2" w:rsidP="00F77190">
            <w:pPr>
              <w:rPr>
                <w:rFonts w:asciiTheme="minorHAnsi" w:hAnsiTheme="minorHAnsi" w:cstheme="minorHAnsi"/>
                <w:sz w:val="22"/>
                <w:szCs w:val="22"/>
              </w:rPr>
            </w:pPr>
            <w:r w:rsidRPr="00CB55FD">
              <w:rPr>
                <w:rFonts w:asciiTheme="minorHAnsi" w:hAnsiTheme="minorHAnsi" w:cstheme="minorHAnsi"/>
                <w:sz w:val="22"/>
                <w:szCs w:val="22"/>
              </w:rPr>
              <w:t>Within</w:t>
            </w:r>
          </w:p>
        </w:tc>
        <w:tc>
          <w:tcPr>
            <w:tcW w:w="1915" w:type="dxa"/>
            <w:shd w:val="clear" w:color="auto" w:fill="auto"/>
          </w:tcPr>
          <w:p w14:paraId="14DAF433" w14:textId="77777777" w:rsidR="00AF77F2" w:rsidRPr="00CB55FD" w:rsidRDefault="00AF77F2" w:rsidP="00F77190">
            <w:pPr>
              <w:rPr>
                <w:rFonts w:asciiTheme="minorHAnsi" w:hAnsiTheme="minorHAnsi" w:cstheme="minorHAnsi"/>
                <w:sz w:val="22"/>
                <w:szCs w:val="22"/>
              </w:rPr>
            </w:pPr>
            <w:r w:rsidRPr="00CB55FD">
              <w:rPr>
                <w:rFonts w:asciiTheme="minorHAnsi" w:hAnsiTheme="minorHAnsi" w:cstheme="minorHAnsi"/>
                <w:sz w:val="22"/>
                <w:szCs w:val="22"/>
              </w:rPr>
              <w:t>360</w:t>
            </w:r>
          </w:p>
        </w:tc>
        <w:tc>
          <w:tcPr>
            <w:tcW w:w="1915" w:type="dxa"/>
            <w:shd w:val="clear" w:color="auto" w:fill="auto"/>
          </w:tcPr>
          <w:p w14:paraId="2ED7005A" w14:textId="43063C7E" w:rsidR="00AF77F2" w:rsidRPr="00CB55FD" w:rsidRDefault="00B17269" w:rsidP="00F77190">
            <w:pPr>
              <w:rPr>
                <w:rFonts w:asciiTheme="minorHAnsi" w:hAnsiTheme="minorHAnsi" w:cstheme="minorHAnsi"/>
                <w:sz w:val="22"/>
                <w:szCs w:val="22"/>
              </w:rPr>
            </w:pPr>
            <w:r>
              <w:rPr>
                <w:rFonts w:asciiTheme="minorHAnsi" w:hAnsiTheme="minorHAnsi" w:cstheme="minorHAnsi"/>
                <w:sz w:val="22"/>
                <w:szCs w:val="22"/>
              </w:rPr>
              <w:t>36</w:t>
            </w:r>
          </w:p>
        </w:tc>
        <w:tc>
          <w:tcPr>
            <w:tcW w:w="1915" w:type="dxa"/>
            <w:shd w:val="clear" w:color="auto" w:fill="auto"/>
          </w:tcPr>
          <w:p w14:paraId="09353C8A" w14:textId="438096B9" w:rsidR="00AF77F2" w:rsidRPr="00CB55FD" w:rsidRDefault="001220EA" w:rsidP="00F77190">
            <w:pPr>
              <w:rPr>
                <w:rFonts w:asciiTheme="minorHAnsi" w:hAnsiTheme="minorHAnsi" w:cstheme="minorHAnsi"/>
                <w:sz w:val="22"/>
                <w:szCs w:val="22"/>
              </w:rPr>
            </w:pPr>
            <w:r>
              <w:rPr>
                <w:rFonts w:asciiTheme="minorHAnsi" w:hAnsiTheme="minorHAnsi" w:cstheme="minorHAnsi"/>
                <w:sz w:val="22"/>
                <w:szCs w:val="22"/>
              </w:rPr>
              <w:t>10</w:t>
            </w:r>
          </w:p>
        </w:tc>
        <w:tc>
          <w:tcPr>
            <w:tcW w:w="1916" w:type="dxa"/>
            <w:shd w:val="clear" w:color="auto" w:fill="auto"/>
          </w:tcPr>
          <w:p w14:paraId="5A602451" w14:textId="77777777" w:rsidR="00AF77F2" w:rsidRPr="00CB55FD" w:rsidRDefault="00AF77F2" w:rsidP="00F77190">
            <w:pPr>
              <w:rPr>
                <w:rFonts w:asciiTheme="minorHAnsi" w:hAnsiTheme="minorHAnsi" w:cstheme="minorHAnsi"/>
                <w:sz w:val="22"/>
                <w:szCs w:val="22"/>
              </w:rPr>
            </w:pPr>
          </w:p>
        </w:tc>
      </w:tr>
      <w:tr w:rsidR="00AF77F2" w:rsidRPr="00CB55FD" w14:paraId="604F4CBC" w14:textId="77777777" w:rsidTr="00F77190">
        <w:tc>
          <w:tcPr>
            <w:tcW w:w="1915" w:type="dxa"/>
            <w:shd w:val="clear" w:color="auto" w:fill="auto"/>
          </w:tcPr>
          <w:p w14:paraId="764D3DEA" w14:textId="77777777" w:rsidR="00AF77F2" w:rsidRPr="00CB55FD" w:rsidRDefault="00AF77F2" w:rsidP="00F77190">
            <w:pPr>
              <w:rPr>
                <w:rFonts w:asciiTheme="minorHAnsi" w:hAnsiTheme="minorHAnsi" w:cstheme="minorHAnsi"/>
                <w:sz w:val="22"/>
                <w:szCs w:val="22"/>
              </w:rPr>
            </w:pPr>
            <w:r w:rsidRPr="00CB55FD">
              <w:rPr>
                <w:rFonts w:asciiTheme="minorHAnsi" w:hAnsiTheme="minorHAnsi" w:cstheme="minorHAnsi"/>
                <w:sz w:val="22"/>
                <w:szCs w:val="22"/>
              </w:rPr>
              <w:t>Total</w:t>
            </w:r>
          </w:p>
        </w:tc>
        <w:tc>
          <w:tcPr>
            <w:tcW w:w="1915" w:type="dxa"/>
            <w:shd w:val="clear" w:color="auto" w:fill="auto"/>
          </w:tcPr>
          <w:p w14:paraId="0C4D2682" w14:textId="2B060272" w:rsidR="00AF77F2" w:rsidRPr="00CB55FD" w:rsidRDefault="001220EA" w:rsidP="00F77190">
            <w:pPr>
              <w:rPr>
                <w:rFonts w:asciiTheme="minorHAnsi" w:hAnsiTheme="minorHAnsi" w:cstheme="minorHAnsi"/>
                <w:sz w:val="22"/>
                <w:szCs w:val="22"/>
              </w:rPr>
            </w:pPr>
            <w:r>
              <w:rPr>
                <w:rFonts w:asciiTheme="minorHAnsi" w:hAnsiTheme="minorHAnsi" w:cstheme="minorHAnsi"/>
                <w:sz w:val="22"/>
                <w:szCs w:val="22"/>
              </w:rPr>
              <w:t>620</w:t>
            </w:r>
          </w:p>
        </w:tc>
        <w:tc>
          <w:tcPr>
            <w:tcW w:w="1915" w:type="dxa"/>
            <w:shd w:val="clear" w:color="auto" w:fill="auto"/>
          </w:tcPr>
          <w:p w14:paraId="06CAFD4E" w14:textId="20988EA8" w:rsidR="00AF77F2" w:rsidRPr="00CB55FD" w:rsidRDefault="001220EA" w:rsidP="00F77190">
            <w:pPr>
              <w:rPr>
                <w:rFonts w:asciiTheme="minorHAnsi" w:hAnsiTheme="minorHAnsi" w:cstheme="minorHAnsi"/>
                <w:sz w:val="22"/>
                <w:szCs w:val="22"/>
              </w:rPr>
            </w:pPr>
            <w:r>
              <w:rPr>
                <w:rFonts w:asciiTheme="minorHAnsi" w:hAnsiTheme="minorHAnsi" w:cstheme="minorHAnsi"/>
                <w:sz w:val="22"/>
                <w:szCs w:val="22"/>
              </w:rPr>
              <w:t>45</w:t>
            </w:r>
          </w:p>
        </w:tc>
        <w:tc>
          <w:tcPr>
            <w:tcW w:w="1915" w:type="dxa"/>
            <w:shd w:val="clear" w:color="auto" w:fill="auto"/>
          </w:tcPr>
          <w:p w14:paraId="34645607" w14:textId="1574530A" w:rsidR="00AF77F2" w:rsidRPr="00CB55FD" w:rsidRDefault="005B713E" w:rsidP="00F77190">
            <w:pPr>
              <w:rPr>
                <w:rFonts w:asciiTheme="minorHAnsi" w:hAnsiTheme="minorHAnsi" w:cstheme="minorHAnsi"/>
                <w:sz w:val="22"/>
                <w:szCs w:val="22"/>
              </w:rPr>
            </w:pPr>
            <w:r>
              <w:rPr>
                <w:rFonts w:asciiTheme="minorHAnsi" w:hAnsiTheme="minorHAnsi" w:cstheme="minorHAnsi"/>
                <w:sz w:val="22"/>
                <w:szCs w:val="22"/>
              </w:rPr>
              <w:t>13.78</w:t>
            </w:r>
          </w:p>
        </w:tc>
        <w:tc>
          <w:tcPr>
            <w:tcW w:w="1916" w:type="dxa"/>
            <w:shd w:val="clear" w:color="auto" w:fill="auto"/>
          </w:tcPr>
          <w:p w14:paraId="08452955" w14:textId="6FA4684D" w:rsidR="00AF77F2" w:rsidRPr="00CB55FD" w:rsidRDefault="00AF77F2" w:rsidP="00F77190">
            <w:pPr>
              <w:rPr>
                <w:rFonts w:asciiTheme="minorHAnsi" w:hAnsiTheme="minorHAnsi" w:cstheme="minorHAnsi"/>
                <w:sz w:val="22"/>
                <w:szCs w:val="22"/>
              </w:rPr>
            </w:pPr>
          </w:p>
        </w:tc>
      </w:tr>
    </w:tbl>
    <w:p w14:paraId="215EC063" w14:textId="77777777" w:rsidR="00AF77F2" w:rsidRPr="00CB55FD" w:rsidRDefault="00AF77F2" w:rsidP="00AF77F2">
      <w:pPr>
        <w:rPr>
          <w:rFonts w:asciiTheme="minorHAnsi" w:hAnsiTheme="minorHAnsi" w:cstheme="minorHAnsi"/>
          <w:sz w:val="22"/>
          <w:szCs w:val="22"/>
        </w:rPr>
      </w:pPr>
    </w:p>
    <w:p w14:paraId="4B076AC9" w14:textId="77777777" w:rsidR="00AF77F2" w:rsidRPr="00CB55FD" w:rsidRDefault="00AF77F2" w:rsidP="00AF77F2">
      <w:pPr>
        <w:pStyle w:val="ListParagraph"/>
        <w:rPr>
          <w:rFonts w:asciiTheme="minorHAnsi" w:hAnsiTheme="minorHAnsi" w:cstheme="minorHAnsi"/>
          <w:sz w:val="22"/>
          <w:szCs w:val="22"/>
        </w:rPr>
      </w:pPr>
    </w:p>
    <w:p w14:paraId="5446536B" w14:textId="62699FE1" w:rsidR="00AE184F" w:rsidRPr="00CB55FD" w:rsidRDefault="00AE184F" w:rsidP="00AF77F2">
      <w:pPr>
        <w:pStyle w:val="ListParagraph"/>
        <w:numPr>
          <w:ilvl w:val="0"/>
          <w:numId w:val="19"/>
        </w:numPr>
        <w:rPr>
          <w:rFonts w:asciiTheme="minorHAnsi" w:hAnsiTheme="minorHAnsi" w:cstheme="minorHAnsi"/>
          <w:sz w:val="22"/>
          <w:szCs w:val="22"/>
        </w:rPr>
      </w:pPr>
      <w:r w:rsidRPr="00CB55FD">
        <w:rPr>
          <w:rFonts w:asciiTheme="minorHAnsi" w:hAnsiTheme="minorHAnsi" w:cstheme="minorHAnsi"/>
          <w:sz w:val="22"/>
          <w:szCs w:val="22"/>
        </w:rPr>
        <w:t xml:space="preserve">The following data were obtained in a study using three separate samples to compare three different treatments. Note that I have helped you out a bit here—you need to find all of the values left blank to compute the overall ANOVA. This is a nice way to summarize the raw data as you conduct your analysis. </w:t>
      </w:r>
    </w:p>
    <w:p w14:paraId="28FB121B" w14:textId="77777777" w:rsidR="00AE184F" w:rsidRPr="00CB55FD" w:rsidRDefault="00AE184F" w:rsidP="00AE184F">
      <w:pPr>
        <w:ind w:left="360"/>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2214"/>
        <w:gridCol w:w="2214"/>
        <w:gridCol w:w="2214"/>
      </w:tblGrid>
      <w:tr w:rsidR="00AE184F" w:rsidRPr="00CB55FD" w14:paraId="2556E005" w14:textId="77777777" w:rsidTr="00800AC5">
        <w:tc>
          <w:tcPr>
            <w:tcW w:w="2214" w:type="dxa"/>
          </w:tcPr>
          <w:p w14:paraId="42F24E4E"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Treatment 1</w:t>
            </w:r>
          </w:p>
        </w:tc>
        <w:tc>
          <w:tcPr>
            <w:tcW w:w="2214" w:type="dxa"/>
          </w:tcPr>
          <w:p w14:paraId="64B2DE86"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Treatment 2</w:t>
            </w:r>
          </w:p>
        </w:tc>
        <w:tc>
          <w:tcPr>
            <w:tcW w:w="2214" w:type="dxa"/>
          </w:tcPr>
          <w:p w14:paraId="3D0FB2DD"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Treatment 3</w:t>
            </w:r>
          </w:p>
        </w:tc>
        <w:tc>
          <w:tcPr>
            <w:tcW w:w="2214" w:type="dxa"/>
          </w:tcPr>
          <w:p w14:paraId="1E4DAF9D" w14:textId="77777777" w:rsidR="00AE184F" w:rsidRPr="00CB55FD" w:rsidRDefault="00AE184F" w:rsidP="00800AC5">
            <w:pPr>
              <w:rPr>
                <w:rFonts w:asciiTheme="minorHAnsi" w:hAnsiTheme="minorHAnsi" w:cstheme="minorHAnsi"/>
                <w:sz w:val="22"/>
                <w:szCs w:val="22"/>
              </w:rPr>
            </w:pPr>
          </w:p>
        </w:tc>
      </w:tr>
      <w:tr w:rsidR="00AE184F" w:rsidRPr="00CB55FD" w14:paraId="7A58F92B" w14:textId="77777777" w:rsidTr="00800AC5">
        <w:tc>
          <w:tcPr>
            <w:tcW w:w="2214" w:type="dxa"/>
          </w:tcPr>
          <w:p w14:paraId="10DCEC52"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6</w:t>
            </w:r>
          </w:p>
        </w:tc>
        <w:tc>
          <w:tcPr>
            <w:tcW w:w="2214" w:type="dxa"/>
          </w:tcPr>
          <w:p w14:paraId="0662CABA"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2</w:t>
            </w:r>
          </w:p>
        </w:tc>
        <w:tc>
          <w:tcPr>
            <w:tcW w:w="2214" w:type="dxa"/>
          </w:tcPr>
          <w:p w14:paraId="1707F93F"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8</w:t>
            </w:r>
          </w:p>
        </w:tc>
        <w:tc>
          <w:tcPr>
            <w:tcW w:w="2214" w:type="dxa"/>
          </w:tcPr>
          <w:p w14:paraId="27F197CA" w14:textId="53EC2C62"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sz w:val="22"/>
                <w:szCs w:val="22"/>
              </w:rPr>
              <w:t>∑</w:t>
            </w:r>
            <w:r w:rsidRPr="00CB55FD">
              <w:rPr>
                <w:rFonts w:asciiTheme="minorHAnsi" w:hAnsiTheme="minorHAnsi" w:cstheme="minorHAnsi"/>
                <w:i/>
                <w:sz w:val="22"/>
                <w:szCs w:val="22"/>
              </w:rPr>
              <w:t>X</w:t>
            </w:r>
            <w:r w:rsidRPr="00CB55FD">
              <w:rPr>
                <w:rFonts w:asciiTheme="minorHAnsi" w:hAnsiTheme="minorHAnsi" w:cstheme="minorHAnsi"/>
                <w:sz w:val="22"/>
                <w:szCs w:val="22"/>
                <w:vertAlign w:val="superscript"/>
              </w:rPr>
              <w:t>2</w:t>
            </w:r>
            <w:r w:rsidRPr="00CB55FD">
              <w:rPr>
                <w:rFonts w:asciiTheme="minorHAnsi" w:hAnsiTheme="minorHAnsi" w:cstheme="minorHAnsi"/>
                <w:sz w:val="22"/>
                <w:szCs w:val="22"/>
              </w:rPr>
              <w:t xml:space="preserve"> =</w:t>
            </w:r>
            <w:r w:rsidR="00B32A40">
              <w:rPr>
                <w:rFonts w:asciiTheme="minorHAnsi" w:hAnsiTheme="minorHAnsi" w:cstheme="minorHAnsi"/>
                <w:sz w:val="22"/>
                <w:szCs w:val="22"/>
              </w:rPr>
              <w:t>223</w:t>
            </w:r>
            <w:r w:rsidR="00CC19C2">
              <w:rPr>
                <w:rFonts w:asciiTheme="minorHAnsi" w:hAnsiTheme="minorHAnsi" w:cstheme="minorHAnsi"/>
                <w:sz w:val="22"/>
                <w:szCs w:val="22"/>
              </w:rPr>
              <w:t>6</w:t>
            </w:r>
          </w:p>
        </w:tc>
      </w:tr>
      <w:tr w:rsidR="00AE184F" w:rsidRPr="00CB55FD" w14:paraId="0FA3CF2A" w14:textId="77777777" w:rsidTr="00800AC5">
        <w:tc>
          <w:tcPr>
            <w:tcW w:w="2214" w:type="dxa"/>
          </w:tcPr>
          <w:p w14:paraId="425BF031"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3</w:t>
            </w:r>
          </w:p>
        </w:tc>
        <w:tc>
          <w:tcPr>
            <w:tcW w:w="2214" w:type="dxa"/>
          </w:tcPr>
          <w:p w14:paraId="5C1A4E28"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1</w:t>
            </w:r>
          </w:p>
        </w:tc>
        <w:tc>
          <w:tcPr>
            <w:tcW w:w="2214" w:type="dxa"/>
          </w:tcPr>
          <w:p w14:paraId="783543DF"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4</w:t>
            </w:r>
          </w:p>
        </w:tc>
        <w:tc>
          <w:tcPr>
            <w:tcW w:w="2214" w:type="dxa"/>
          </w:tcPr>
          <w:p w14:paraId="2E79BF12" w14:textId="5F97C9BD"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i/>
                <w:sz w:val="22"/>
                <w:szCs w:val="22"/>
              </w:rPr>
              <w:t>G</w:t>
            </w:r>
            <w:r w:rsidRPr="00CB55FD">
              <w:rPr>
                <w:rFonts w:asciiTheme="minorHAnsi" w:hAnsiTheme="minorHAnsi" w:cstheme="minorHAnsi"/>
                <w:sz w:val="22"/>
                <w:szCs w:val="22"/>
              </w:rPr>
              <w:t xml:space="preserve"> =</w:t>
            </w:r>
            <w:r w:rsidR="00BD642C">
              <w:rPr>
                <w:rFonts w:asciiTheme="minorHAnsi" w:hAnsiTheme="minorHAnsi" w:cstheme="minorHAnsi"/>
                <w:sz w:val="22"/>
                <w:szCs w:val="22"/>
              </w:rPr>
              <w:t>48</w:t>
            </w:r>
          </w:p>
        </w:tc>
      </w:tr>
      <w:tr w:rsidR="00AE184F" w:rsidRPr="00CB55FD" w14:paraId="75156C08" w14:textId="77777777" w:rsidTr="00800AC5">
        <w:tc>
          <w:tcPr>
            <w:tcW w:w="2214" w:type="dxa"/>
          </w:tcPr>
          <w:p w14:paraId="1A4F2586"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5</w:t>
            </w:r>
          </w:p>
        </w:tc>
        <w:tc>
          <w:tcPr>
            <w:tcW w:w="2214" w:type="dxa"/>
          </w:tcPr>
          <w:p w14:paraId="695F400C"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3</w:t>
            </w:r>
          </w:p>
        </w:tc>
        <w:tc>
          <w:tcPr>
            <w:tcW w:w="2214" w:type="dxa"/>
          </w:tcPr>
          <w:p w14:paraId="0628F94F"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5</w:t>
            </w:r>
          </w:p>
        </w:tc>
        <w:tc>
          <w:tcPr>
            <w:tcW w:w="2214" w:type="dxa"/>
          </w:tcPr>
          <w:p w14:paraId="6CF10338" w14:textId="14FBD750"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i/>
                <w:sz w:val="22"/>
                <w:szCs w:val="22"/>
              </w:rPr>
              <w:t>N</w:t>
            </w:r>
            <w:r w:rsidRPr="00CB55FD">
              <w:rPr>
                <w:rFonts w:asciiTheme="minorHAnsi" w:hAnsiTheme="minorHAnsi" w:cstheme="minorHAnsi"/>
                <w:sz w:val="22"/>
                <w:szCs w:val="22"/>
              </w:rPr>
              <w:t xml:space="preserve"> =</w:t>
            </w:r>
            <w:r w:rsidR="0051108E">
              <w:rPr>
                <w:rFonts w:asciiTheme="minorHAnsi" w:hAnsiTheme="minorHAnsi" w:cstheme="minorHAnsi"/>
                <w:sz w:val="22"/>
                <w:szCs w:val="22"/>
              </w:rPr>
              <w:t>12</w:t>
            </w:r>
          </w:p>
        </w:tc>
      </w:tr>
      <w:tr w:rsidR="00AE184F" w:rsidRPr="00CB55FD" w14:paraId="06BE5C30" w14:textId="77777777" w:rsidTr="00800AC5">
        <w:tc>
          <w:tcPr>
            <w:tcW w:w="2214" w:type="dxa"/>
          </w:tcPr>
          <w:p w14:paraId="51DE764D"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4</w:t>
            </w:r>
          </w:p>
        </w:tc>
        <w:tc>
          <w:tcPr>
            <w:tcW w:w="2214" w:type="dxa"/>
          </w:tcPr>
          <w:p w14:paraId="5E6D4A80"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1</w:t>
            </w:r>
          </w:p>
        </w:tc>
        <w:tc>
          <w:tcPr>
            <w:tcW w:w="2214" w:type="dxa"/>
          </w:tcPr>
          <w:p w14:paraId="21D00B3C" w14:textId="77777777"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6</w:t>
            </w:r>
          </w:p>
        </w:tc>
        <w:tc>
          <w:tcPr>
            <w:tcW w:w="2214" w:type="dxa"/>
          </w:tcPr>
          <w:p w14:paraId="454BC481" w14:textId="6D349317"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i/>
                <w:sz w:val="22"/>
                <w:szCs w:val="22"/>
              </w:rPr>
              <w:t>k</w:t>
            </w:r>
            <w:r w:rsidRPr="00CB55FD">
              <w:rPr>
                <w:rFonts w:asciiTheme="minorHAnsi" w:hAnsiTheme="minorHAnsi" w:cstheme="minorHAnsi"/>
                <w:sz w:val="22"/>
                <w:szCs w:val="22"/>
              </w:rPr>
              <w:t xml:space="preserve"> =</w:t>
            </w:r>
            <w:r w:rsidR="0051108E">
              <w:rPr>
                <w:rFonts w:asciiTheme="minorHAnsi" w:hAnsiTheme="minorHAnsi" w:cstheme="minorHAnsi"/>
                <w:sz w:val="22"/>
                <w:szCs w:val="22"/>
              </w:rPr>
              <w:t>3</w:t>
            </w:r>
          </w:p>
        </w:tc>
      </w:tr>
      <w:tr w:rsidR="00AE184F" w:rsidRPr="00CB55FD" w14:paraId="1BB0C8CA" w14:textId="77777777" w:rsidTr="00800AC5">
        <w:tc>
          <w:tcPr>
            <w:tcW w:w="2214" w:type="dxa"/>
          </w:tcPr>
          <w:p w14:paraId="4FE35050" w14:textId="71D926A8"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sz w:val="22"/>
                <w:szCs w:val="22"/>
              </w:rPr>
              <w:t>M</w:t>
            </w:r>
            <w:r w:rsidRPr="00CB55FD">
              <w:rPr>
                <w:rFonts w:asciiTheme="minorHAnsi" w:hAnsiTheme="minorHAnsi" w:cstheme="minorHAnsi"/>
                <w:sz w:val="22"/>
                <w:szCs w:val="22"/>
                <w:vertAlign w:val="subscript"/>
              </w:rPr>
              <w:t>1</w:t>
            </w:r>
            <w:r w:rsidRPr="00CB55FD">
              <w:rPr>
                <w:rFonts w:asciiTheme="minorHAnsi" w:hAnsiTheme="minorHAnsi" w:cstheme="minorHAnsi"/>
                <w:sz w:val="22"/>
                <w:szCs w:val="22"/>
              </w:rPr>
              <w:t xml:space="preserve"> =</w:t>
            </w:r>
            <w:r w:rsidR="00516C44">
              <w:rPr>
                <w:rFonts w:asciiTheme="minorHAnsi" w:hAnsiTheme="minorHAnsi" w:cstheme="minorHAnsi"/>
                <w:sz w:val="22"/>
                <w:szCs w:val="22"/>
              </w:rPr>
              <w:t>4.50</w:t>
            </w:r>
          </w:p>
        </w:tc>
        <w:tc>
          <w:tcPr>
            <w:tcW w:w="2214" w:type="dxa"/>
          </w:tcPr>
          <w:p w14:paraId="5E8CF3B6" w14:textId="0AF81C6D"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sz w:val="22"/>
                <w:szCs w:val="22"/>
              </w:rPr>
              <w:t>M</w:t>
            </w:r>
            <w:r w:rsidRPr="00CB55FD">
              <w:rPr>
                <w:rFonts w:asciiTheme="minorHAnsi" w:hAnsiTheme="minorHAnsi" w:cstheme="minorHAnsi"/>
                <w:sz w:val="22"/>
                <w:szCs w:val="22"/>
                <w:vertAlign w:val="subscript"/>
              </w:rPr>
              <w:t>2</w:t>
            </w:r>
            <w:r w:rsidRPr="00CB55FD">
              <w:rPr>
                <w:rFonts w:asciiTheme="minorHAnsi" w:hAnsiTheme="minorHAnsi" w:cstheme="minorHAnsi"/>
                <w:sz w:val="22"/>
                <w:szCs w:val="22"/>
              </w:rPr>
              <w:t xml:space="preserve"> =</w:t>
            </w:r>
            <w:r w:rsidR="00516C44">
              <w:rPr>
                <w:rFonts w:asciiTheme="minorHAnsi" w:hAnsiTheme="minorHAnsi" w:cstheme="minorHAnsi"/>
                <w:sz w:val="22"/>
                <w:szCs w:val="22"/>
              </w:rPr>
              <w:t>1.75</w:t>
            </w:r>
          </w:p>
        </w:tc>
        <w:tc>
          <w:tcPr>
            <w:tcW w:w="2214" w:type="dxa"/>
          </w:tcPr>
          <w:p w14:paraId="606E8779" w14:textId="6B6737EB" w:rsidR="00AE184F" w:rsidRPr="00CB55FD" w:rsidRDefault="00AE184F" w:rsidP="00800AC5">
            <w:pPr>
              <w:rPr>
                <w:rFonts w:asciiTheme="minorHAnsi" w:hAnsiTheme="minorHAnsi" w:cstheme="minorHAnsi"/>
                <w:sz w:val="22"/>
                <w:szCs w:val="22"/>
              </w:rPr>
            </w:pPr>
            <w:r w:rsidRPr="00CB55FD">
              <w:rPr>
                <w:rFonts w:asciiTheme="minorHAnsi" w:hAnsiTheme="minorHAnsi" w:cstheme="minorHAnsi"/>
                <w:sz w:val="22"/>
                <w:szCs w:val="22"/>
              </w:rPr>
              <w:t>M</w:t>
            </w:r>
            <w:r w:rsidRPr="00CB55FD">
              <w:rPr>
                <w:rFonts w:asciiTheme="minorHAnsi" w:hAnsiTheme="minorHAnsi" w:cstheme="minorHAnsi"/>
                <w:sz w:val="22"/>
                <w:szCs w:val="22"/>
                <w:vertAlign w:val="subscript"/>
              </w:rPr>
              <w:t>3</w:t>
            </w:r>
            <w:r w:rsidRPr="00CB55FD">
              <w:rPr>
                <w:rFonts w:asciiTheme="minorHAnsi" w:hAnsiTheme="minorHAnsi" w:cstheme="minorHAnsi"/>
                <w:sz w:val="22"/>
                <w:szCs w:val="22"/>
              </w:rPr>
              <w:t xml:space="preserve"> =</w:t>
            </w:r>
            <w:r w:rsidR="00516C44">
              <w:rPr>
                <w:rFonts w:asciiTheme="minorHAnsi" w:hAnsiTheme="minorHAnsi" w:cstheme="minorHAnsi"/>
                <w:sz w:val="22"/>
                <w:szCs w:val="22"/>
              </w:rPr>
              <w:t>5.75</w:t>
            </w:r>
          </w:p>
        </w:tc>
        <w:tc>
          <w:tcPr>
            <w:tcW w:w="2214" w:type="dxa"/>
          </w:tcPr>
          <w:p w14:paraId="0B501E8D" w14:textId="77777777" w:rsidR="00AE184F" w:rsidRPr="00CB55FD" w:rsidRDefault="00AE184F" w:rsidP="00800AC5">
            <w:pPr>
              <w:rPr>
                <w:rFonts w:asciiTheme="minorHAnsi" w:hAnsiTheme="minorHAnsi" w:cstheme="minorHAnsi"/>
                <w:sz w:val="22"/>
                <w:szCs w:val="22"/>
              </w:rPr>
            </w:pPr>
          </w:p>
        </w:tc>
      </w:tr>
      <w:tr w:rsidR="00AE184F" w:rsidRPr="00CB55FD" w14:paraId="4CD76321" w14:textId="77777777" w:rsidTr="00800AC5">
        <w:tc>
          <w:tcPr>
            <w:tcW w:w="2214" w:type="dxa"/>
          </w:tcPr>
          <w:p w14:paraId="68139E62" w14:textId="37826E17"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i/>
                <w:sz w:val="22"/>
                <w:szCs w:val="22"/>
              </w:rPr>
              <w:t>T</w:t>
            </w:r>
            <w:r w:rsidRPr="00CB55FD">
              <w:rPr>
                <w:rFonts w:asciiTheme="minorHAnsi" w:hAnsiTheme="minorHAnsi" w:cstheme="minorHAnsi"/>
                <w:sz w:val="22"/>
                <w:szCs w:val="22"/>
                <w:vertAlign w:val="subscript"/>
              </w:rPr>
              <w:t>1</w:t>
            </w:r>
            <w:r w:rsidRPr="00CB55FD">
              <w:rPr>
                <w:rFonts w:asciiTheme="minorHAnsi" w:hAnsiTheme="minorHAnsi" w:cstheme="minorHAnsi"/>
                <w:sz w:val="22"/>
                <w:szCs w:val="22"/>
              </w:rPr>
              <w:t xml:space="preserve"> =</w:t>
            </w:r>
            <w:r w:rsidR="00BD642C">
              <w:rPr>
                <w:rFonts w:asciiTheme="minorHAnsi" w:hAnsiTheme="minorHAnsi" w:cstheme="minorHAnsi"/>
                <w:sz w:val="22"/>
                <w:szCs w:val="22"/>
              </w:rPr>
              <w:t>18</w:t>
            </w:r>
          </w:p>
        </w:tc>
        <w:tc>
          <w:tcPr>
            <w:tcW w:w="2214" w:type="dxa"/>
          </w:tcPr>
          <w:p w14:paraId="53B00DDC" w14:textId="21C63FB9"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i/>
                <w:sz w:val="22"/>
                <w:szCs w:val="22"/>
              </w:rPr>
              <w:t>T</w:t>
            </w:r>
            <w:r w:rsidRPr="00CB55FD">
              <w:rPr>
                <w:rFonts w:asciiTheme="minorHAnsi" w:hAnsiTheme="minorHAnsi" w:cstheme="minorHAnsi"/>
                <w:sz w:val="22"/>
                <w:szCs w:val="22"/>
                <w:vertAlign w:val="subscript"/>
              </w:rPr>
              <w:t>2</w:t>
            </w:r>
            <w:r w:rsidRPr="00CB55FD">
              <w:rPr>
                <w:rFonts w:asciiTheme="minorHAnsi" w:hAnsiTheme="minorHAnsi" w:cstheme="minorHAnsi"/>
                <w:sz w:val="22"/>
                <w:szCs w:val="22"/>
              </w:rPr>
              <w:t xml:space="preserve"> = </w:t>
            </w:r>
            <w:r w:rsidR="00BD642C">
              <w:rPr>
                <w:rFonts w:asciiTheme="minorHAnsi" w:hAnsiTheme="minorHAnsi" w:cstheme="minorHAnsi"/>
                <w:sz w:val="22"/>
                <w:szCs w:val="22"/>
              </w:rPr>
              <w:t>7</w:t>
            </w:r>
          </w:p>
        </w:tc>
        <w:tc>
          <w:tcPr>
            <w:tcW w:w="2214" w:type="dxa"/>
          </w:tcPr>
          <w:p w14:paraId="24109F38" w14:textId="4D876E1A"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i/>
                <w:sz w:val="22"/>
                <w:szCs w:val="22"/>
              </w:rPr>
              <w:t>T</w:t>
            </w:r>
            <w:r w:rsidRPr="00CB55FD">
              <w:rPr>
                <w:rFonts w:asciiTheme="minorHAnsi" w:hAnsiTheme="minorHAnsi" w:cstheme="minorHAnsi"/>
                <w:sz w:val="22"/>
                <w:szCs w:val="22"/>
                <w:vertAlign w:val="subscript"/>
              </w:rPr>
              <w:t>3</w:t>
            </w:r>
            <w:r w:rsidRPr="00CB55FD">
              <w:rPr>
                <w:rFonts w:asciiTheme="minorHAnsi" w:hAnsiTheme="minorHAnsi" w:cstheme="minorHAnsi"/>
                <w:sz w:val="22"/>
                <w:szCs w:val="22"/>
              </w:rPr>
              <w:t xml:space="preserve"> =</w:t>
            </w:r>
            <w:r w:rsidR="00BD642C">
              <w:rPr>
                <w:rFonts w:asciiTheme="minorHAnsi" w:hAnsiTheme="minorHAnsi" w:cstheme="minorHAnsi"/>
                <w:sz w:val="22"/>
                <w:szCs w:val="22"/>
              </w:rPr>
              <w:t>23</w:t>
            </w:r>
          </w:p>
        </w:tc>
        <w:tc>
          <w:tcPr>
            <w:tcW w:w="2214" w:type="dxa"/>
          </w:tcPr>
          <w:p w14:paraId="2CB8E935" w14:textId="77777777" w:rsidR="00AE184F" w:rsidRPr="00CB55FD" w:rsidRDefault="00AE184F" w:rsidP="00800AC5">
            <w:pPr>
              <w:rPr>
                <w:rFonts w:asciiTheme="minorHAnsi" w:hAnsiTheme="minorHAnsi" w:cstheme="minorHAnsi"/>
                <w:sz w:val="22"/>
                <w:szCs w:val="22"/>
              </w:rPr>
            </w:pPr>
          </w:p>
        </w:tc>
      </w:tr>
      <w:tr w:rsidR="00AE184F" w:rsidRPr="00CB55FD" w14:paraId="12552490" w14:textId="77777777" w:rsidTr="00800AC5">
        <w:tc>
          <w:tcPr>
            <w:tcW w:w="2214" w:type="dxa"/>
          </w:tcPr>
          <w:p w14:paraId="7E02D0C3" w14:textId="3DAED673"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sz w:val="22"/>
                <w:szCs w:val="22"/>
              </w:rPr>
              <w:t>SS</w:t>
            </w:r>
            <w:r w:rsidRPr="00CB55FD">
              <w:rPr>
                <w:rFonts w:asciiTheme="minorHAnsi" w:hAnsiTheme="minorHAnsi" w:cstheme="minorHAnsi"/>
                <w:sz w:val="22"/>
                <w:szCs w:val="22"/>
                <w:vertAlign w:val="subscript"/>
              </w:rPr>
              <w:t>1</w:t>
            </w:r>
            <w:r w:rsidRPr="00CB55FD">
              <w:rPr>
                <w:rFonts w:asciiTheme="minorHAnsi" w:hAnsiTheme="minorHAnsi" w:cstheme="minorHAnsi"/>
                <w:sz w:val="22"/>
                <w:szCs w:val="22"/>
              </w:rPr>
              <w:t xml:space="preserve"> =</w:t>
            </w:r>
            <w:r w:rsidR="00E02626">
              <w:rPr>
                <w:rFonts w:asciiTheme="minorHAnsi" w:hAnsiTheme="minorHAnsi" w:cstheme="minorHAnsi"/>
                <w:sz w:val="22"/>
                <w:szCs w:val="22"/>
              </w:rPr>
              <w:t>1.67</w:t>
            </w:r>
          </w:p>
        </w:tc>
        <w:tc>
          <w:tcPr>
            <w:tcW w:w="2214" w:type="dxa"/>
          </w:tcPr>
          <w:p w14:paraId="4D0FB8A2" w14:textId="15328B94"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sz w:val="22"/>
                <w:szCs w:val="22"/>
              </w:rPr>
              <w:t>SS</w:t>
            </w:r>
            <w:r w:rsidRPr="00CB55FD">
              <w:rPr>
                <w:rFonts w:asciiTheme="minorHAnsi" w:hAnsiTheme="minorHAnsi" w:cstheme="minorHAnsi"/>
                <w:sz w:val="22"/>
                <w:szCs w:val="22"/>
                <w:vertAlign w:val="subscript"/>
              </w:rPr>
              <w:t>2</w:t>
            </w:r>
            <w:r w:rsidR="00E02626">
              <w:rPr>
                <w:rFonts w:asciiTheme="minorHAnsi" w:hAnsiTheme="minorHAnsi" w:cstheme="minorHAnsi"/>
                <w:sz w:val="22"/>
                <w:szCs w:val="22"/>
              </w:rPr>
              <w:t xml:space="preserve"> =0.92</w:t>
            </w:r>
          </w:p>
        </w:tc>
        <w:tc>
          <w:tcPr>
            <w:tcW w:w="2214" w:type="dxa"/>
          </w:tcPr>
          <w:p w14:paraId="6F2AF8FD" w14:textId="4F44F2E2"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sz w:val="22"/>
                <w:szCs w:val="22"/>
              </w:rPr>
              <w:t>SS</w:t>
            </w:r>
            <w:r w:rsidRPr="00CB55FD">
              <w:rPr>
                <w:rFonts w:asciiTheme="minorHAnsi" w:hAnsiTheme="minorHAnsi" w:cstheme="minorHAnsi"/>
                <w:sz w:val="22"/>
                <w:szCs w:val="22"/>
                <w:vertAlign w:val="subscript"/>
              </w:rPr>
              <w:t>3</w:t>
            </w:r>
            <w:r w:rsidRPr="00CB55FD">
              <w:rPr>
                <w:rFonts w:asciiTheme="minorHAnsi" w:hAnsiTheme="minorHAnsi" w:cstheme="minorHAnsi"/>
                <w:sz w:val="22"/>
                <w:szCs w:val="22"/>
              </w:rPr>
              <w:t xml:space="preserve"> =</w:t>
            </w:r>
            <w:r w:rsidR="00E02626">
              <w:rPr>
                <w:rFonts w:asciiTheme="minorHAnsi" w:hAnsiTheme="minorHAnsi" w:cstheme="minorHAnsi"/>
                <w:sz w:val="22"/>
                <w:szCs w:val="22"/>
              </w:rPr>
              <w:t>2.92</w:t>
            </w:r>
          </w:p>
        </w:tc>
        <w:tc>
          <w:tcPr>
            <w:tcW w:w="2214" w:type="dxa"/>
          </w:tcPr>
          <w:p w14:paraId="5E9EEF74" w14:textId="77777777" w:rsidR="00AE184F" w:rsidRPr="00CB55FD" w:rsidRDefault="00AE184F" w:rsidP="00800AC5">
            <w:pPr>
              <w:rPr>
                <w:rFonts w:asciiTheme="minorHAnsi" w:hAnsiTheme="minorHAnsi" w:cstheme="minorHAnsi"/>
                <w:sz w:val="22"/>
                <w:szCs w:val="22"/>
              </w:rPr>
            </w:pPr>
          </w:p>
        </w:tc>
      </w:tr>
      <w:tr w:rsidR="00AE184F" w:rsidRPr="00CB55FD" w14:paraId="29C06C82" w14:textId="77777777" w:rsidTr="00800AC5">
        <w:tc>
          <w:tcPr>
            <w:tcW w:w="2214" w:type="dxa"/>
          </w:tcPr>
          <w:p w14:paraId="67685F9C" w14:textId="47D3D3A1"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i/>
                <w:sz w:val="22"/>
                <w:szCs w:val="22"/>
              </w:rPr>
              <w:t>n</w:t>
            </w:r>
            <w:r w:rsidRPr="00CB55FD">
              <w:rPr>
                <w:rFonts w:asciiTheme="minorHAnsi" w:hAnsiTheme="minorHAnsi" w:cstheme="minorHAnsi"/>
                <w:sz w:val="22"/>
                <w:szCs w:val="22"/>
                <w:vertAlign w:val="subscript"/>
              </w:rPr>
              <w:t>1</w:t>
            </w:r>
            <w:r w:rsidRPr="00CB55FD">
              <w:rPr>
                <w:rFonts w:asciiTheme="minorHAnsi" w:hAnsiTheme="minorHAnsi" w:cstheme="minorHAnsi"/>
                <w:sz w:val="22"/>
                <w:szCs w:val="22"/>
              </w:rPr>
              <w:t xml:space="preserve"> =</w:t>
            </w:r>
            <w:r w:rsidR="0051108E">
              <w:rPr>
                <w:rFonts w:asciiTheme="minorHAnsi" w:hAnsiTheme="minorHAnsi" w:cstheme="minorHAnsi"/>
                <w:sz w:val="22"/>
                <w:szCs w:val="22"/>
              </w:rPr>
              <w:t>4</w:t>
            </w:r>
          </w:p>
        </w:tc>
        <w:tc>
          <w:tcPr>
            <w:tcW w:w="2214" w:type="dxa"/>
          </w:tcPr>
          <w:p w14:paraId="2A28BF76" w14:textId="246AA334"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i/>
                <w:sz w:val="22"/>
                <w:szCs w:val="22"/>
              </w:rPr>
              <w:t>n</w:t>
            </w:r>
            <w:r w:rsidRPr="00CB55FD">
              <w:rPr>
                <w:rFonts w:asciiTheme="minorHAnsi" w:hAnsiTheme="minorHAnsi" w:cstheme="minorHAnsi"/>
                <w:sz w:val="22"/>
                <w:szCs w:val="22"/>
                <w:vertAlign w:val="subscript"/>
              </w:rPr>
              <w:t>2</w:t>
            </w:r>
            <w:r w:rsidRPr="00CB55FD">
              <w:rPr>
                <w:rFonts w:asciiTheme="minorHAnsi" w:hAnsiTheme="minorHAnsi" w:cstheme="minorHAnsi"/>
                <w:sz w:val="22"/>
                <w:szCs w:val="22"/>
              </w:rPr>
              <w:t xml:space="preserve"> = </w:t>
            </w:r>
            <w:r w:rsidR="0051108E">
              <w:rPr>
                <w:rFonts w:asciiTheme="minorHAnsi" w:hAnsiTheme="minorHAnsi" w:cstheme="minorHAnsi"/>
                <w:sz w:val="22"/>
                <w:szCs w:val="22"/>
              </w:rPr>
              <w:t>4</w:t>
            </w:r>
          </w:p>
        </w:tc>
        <w:tc>
          <w:tcPr>
            <w:tcW w:w="2214" w:type="dxa"/>
          </w:tcPr>
          <w:p w14:paraId="7845D8E5" w14:textId="2A03C1F5" w:rsidR="00AE184F" w:rsidRPr="00CB55FD" w:rsidRDefault="00AE184F" w:rsidP="00800AC5">
            <w:pPr>
              <w:rPr>
                <w:rFonts w:asciiTheme="minorHAnsi" w:hAnsiTheme="minorHAnsi" w:cstheme="minorHAnsi"/>
                <w:color w:val="FF0000"/>
                <w:sz w:val="22"/>
                <w:szCs w:val="22"/>
              </w:rPr>
            </w:pPr>
            <w:r w:rsidRPr="00CB55FD">
              <w:rPr>
                <w:rFonts w:asciiTheme="minorHAnsi" w:hAnsiTheme="minorHAnsi" w:cstheme="minorHAnsi"/>
                <w:i/>
                <w:sz w:val="22"/>
                <w:szCs w:val="22"/>
              </w:rPr>
              <w:t>n</w:t>
            </w:r>
            <w:r w:rsidRPr="00CB55FD">
              <w:rPr>
                <w:rFonts w:asciiTheme="minorHAnsi" w:hAnsiTheme="minorHAnsi" w:cstheme="minorHAnsi"/>
                <w:sz w:val="22"/>
                <w:szCs w:val="22"/>
                <w:vertAlign w:val="subscript"/>
              </w:rPr>
              <w:t>3</w:t>
            </w:r>
            <w:r w:rsidRPr="00CB55FD">
              <w:rPr>
                <w:rFonts w:asciiTheme="minorHAnsi" w:hAnsiTheme="minorHAnsi" w:cstheme="minorHAnsi"/>
                <w:sz w:val="22"/>
                <w:szCs w:val="22"/>
              </w:rPr>
              <w:t xml:space="preserve"> = </w:t>
            </w:r>
            <w:r w:rsidR="0051108E">
              <w:rPr>
                <w:rFonts w:asciiTheme="minorHAnsi" w:hAnsiTheme="minorHAnsi" w:cstheme="minorHAnsi"/>
                <w:sz w:val="22"/>
                <w:szCs w:val="22"/>
              </w:rPr>
              <w:t>4</w:t>
            </w:r>
          </w:p>
        </w:tc>
        <w:tc>
          <w:tcPr>
            <w:tcW w:w="2214" w:type="dxa"/>
          </w:tcPr>
          <w:p w14:paraId="2A9ED0E3" w14:textId="77777777" w:rsidR="00AE184F" w:rsidRPr="00CB55FD" w:rsidRDefault="00AE184F" w:rsidP="00800AC5">
            <w:pPr>
              <w:rPr>
                <w:rFonts w:asciiTheme="minorHAnsi" w:hAnsiTheme="minorHAnsi" w:cstheme="minorHAnsi"/>
                <w:sz w:val="22"/>
                <w:szCs w:val="22"/>
              </w:rPr>
            </w:pPr>
          </w:p>
        </w:tc>
      </w:tr>
    </w:tbl>
    <w:p w14:paraId="560F7B1C" w14:textId="115EEF6E" w:rsidR="00AE184F" w:rsidRPr="00CB55FD" w:rsidRDefault="00AE184F" w:rsidP="00AE184F">
      <w:pPr>
        <w:numPr>
          <w:ilvl w:val="1"/>
          <w:numId w:val="19"/>
        </w:numPr>
        <w:rPr>
          <w:rFonts w:asciiTheme="minorHAnsi" w:hAnsiTheme="minorHAnsi" w:cstheme="minorHAnsi"/>
          <w:sz w:val="22"/>
          <w:szCs w:val="22"/>
        </w:rPr>
      </w:pPr>
      <w:r w:rsidRPr="00CB55FD">
        <w:rPr>
          <w:rFonts w:asciiTheme="minorHAnsi" w:hAnsiTheme="minorHAnsi" w:cstheme="minorHAnsi"/>
          <w:sz w:val="22"/>
          <w:szCs w:val="22"/>
        </w:rPr>
        <w:t>Use a one-way ANOVA with α = .0</w:t>
      </w:r>
      <w:r w:rsidR="007566AA" w:rsidRPr="00CB55FD">
        <w:rPr>
          <w:rFonts w:asciiTheme="minorHAnsi" w:hAnsiTheme="minorHAnsi" w:cstheme="minorHAnsi"/>
          <w:sz w:val="22"/>
          <w:szCs w:val="22"/>
        </w:rPr>
        <w:t>5</w:t>
      </w:r>
      <w:r w:rsidRPr="00CB55FD">
        <w:rPr>
          <w:rFonts w:asciiTheme="minorHAnsi" w:hAnsiTheme="minorHAnsi" w:cstheme="minorHAnsi"/>
          <w:sz w:val="22"/>
          <w:szCs w:val="22"/>
        </w:rPr>
        <w:t xml:space="preserve"> to determine whether there are any significant differences among the treatments. Use the hypothesis testing steps used in </w:t>
      </w:r>
      <w:r w:rsidR="007566AA" w:rsidRPr="00CB55FD">
        <w:rPr>
          <w:rFonts w:asciiTheme="minorHAnsi" w:hAnsiTheme="minorHAnsi" w:cstheme="minorHAnsi"/>
          <w:sz w:val="22"/>
          <w:szCs w:val="22"/>
        </w:rPr>
        <w:t>lecture</w:t>
      </w:r>
      <w:r w:rsidRPr="00CB55FD">
        <w:rPr>
          <w:rFonts w:asciiTheme="minorHAnsi" w:hAnsiTheme="minorHAnsi" w:cstheme="minorHAnsi"/>
          <w:sz w:val="22"/>
          <w:szCs w:val="22"/>
        </w:rPr>
        <w:t xml:space="preserve">. </w:t>
      </w:r>
      <w:r w:rsidR="0019751B" w:rsidRPr="00CB55FD">
        <w:rPr>
          <w:rFonts w:asciiTheme="minorHAnsi" w:hAnsiTheme="minorHAnsi" w:cstheme="minorHAnsi"/>
          <w:sz w:val="22"/>
          <w:szCs w:val="22"/>
        </w:rPr>
        <w:t xml:space="preserve">Describe to me the steps you are taking as you answer this question even if you can’t show me your exact calculations. </w:t>
      </w:r>
    </w:p>
    <w:p w14:paraId="2AF2D0BE" w14:textId="1E4BDD7A" w:rsidR="00AE184F" w:rsidRPr="00CB55FD" w:rsidRDefault="00AE184F" w:rsidP="00AE184F">
      <w:pPr>
        <w:rPr>
          <w:rFonts w:asciiTheme="minorHAnsi" w:hAnsiTheme="minorHAnsi" w:cstheme="minorHAnsi"/>
          <w:sz w:val="22"/>
          <w:szCs w:val="22"/>
        </w:rPr>
      </w:pPr>
    </w:p>
    <w:p w14:paraId="0E9461C5" w14:textId="43E15FF7" w:rsidR="002F7DBB" w:rsidRDefault="00AE184F" w:rsidP="002F7DBB">
      <w:pPr>
        <w:numPr>
          <w:ilvl w:val="1"/>
          <w:numId w:val="19"/>
        </w:numPr>
        <w:rPr>
          <w:rFonts w:asciiTheme="minorHAnsi" w:hAnsiTheme="minorHAnsi" w:cstheme="minorHAnsi"/>
          <w:sz w:val="22"/>
          <w:szCs w:val="22"/>
        </w:rPr>
      </w:pPr>
      <w:r w:rsidRPr="00CB55FD">
        <w:rPr>
          <w:rFonts w:asciiTheme="minorHAnsi" w:hAnsiTheme="minorHAnsi" w:cstheme="minorHAnsi"/>
          <w:sz w:val="22"/>
          <w:szCs w:val="22"/>
        </w:rPr>
        <w:t xml:space="preserve">Create a source table to summarize the results. </w:t>
      </w:r>
    </w:p>
    <w:p w14:paraId="4DCE96B2" w14:textId="77777777" w:rsidR="004826D6" w:rsidRDefault="004826D6" w:rsidP="004826D6">
      <w:pPr>
        <w:pStyle w:val="ListParagraph"/>
        <w:rPr>
          <w:rFonts w:asciiTheme="minorHAnsi" w:hAnsiTheme="minorHAnsi" w:cstheme="minorHAnsi"/>
          <w:sz w:val="22"/>
          <w:szCs w:val="22"/>
        </w:rPr>
      </w:pPr>
    </w:p>
    <w:tbl>
      <w:tblPr>
        <w:tblW w:w="7284" w:type="dxa"/>
        <w:tblInd w:w="93" w:type="dxa"/>
        <w:tblLook w:val="04A0" w:firstRow="1" w:lastRow="0" w:firstColumn="1" w:lastColumn="0" w:noHBand="0" w:noVBand="1"/>
      </w:tblPr>
      <w:tblGrid>
        <w:gridCol w:w="1524"/>
        <w:gridCol w:w="960"/>
        <w:gridCol w:w="960"/>
        <w:gridCol w:w="1053"/>
        <w:gridCol w:w="1053"/>
        <w:gridCol w:w="1053"/>
        <w:gridCol w:w="1053"/>
      </w:tblGrid>
      <w:tr w:rsidR="004826D6" w:rsidRPr="004826D6" w14:paraId="131E943A" w14:textId="77777777" w:rsidTr="004826D6">
        <w:trPr>
          <w:trHeight w:val="300"/>
        </w:trPr>
        <w:tc>
          <w:tcPr>
            <w:tcW w:w="1524" w:type="dxa"/>
            <w:tcBorders>
              <w:top w:val="single" w:sz="8" w:space="0" w:color="auto"/>
              <w:left w:val="nil"/>
              <w:bottom w:val="single" w:sz="4" w:space="0" w:color="auto"/>
              <w:right w:val="nil"/>
            </w:tcBorders>
            <w:shd w:val="clear" w:color="auto" w:fill="auto"/>
            <w:noWrap/>
            <w:vAlign w:val="bottom"/>
            <w:hideMark/>
          </w:tcPr>
          <w:p w14:paraId="0AA92E92" w14:textId="77777777" w:rsidR="004826D6" w:rsidRPr="004826D6" w:rsidRDefault="004826D6" w:rsidP="004826D6">
            <w:pPr>
              <w:jc w:val="center"/>
              <w:rPr>
                <w:rFonts w:ascii="Calibri" w:hAnsi="Calibri" w:cs="Calibri"/>
                <w:i/>
                <w:iCs/>
                <w:color w:val="000000"/>
                <w:sz w:val="22"/>
                <w:szCs w:val="22"/>
                <w:lang w:val="en-GB" w:eastAsia="en-GB"/>
              </w:rPr>
            </w:pPr>
            <w:r w:rsidRPr="004826D6">
              <w:rPr>
                <w:rFonts w:ascii="Calibri" w:hAnsi="Calibri" w:cs="Calibri"/>
                <w:i/>
                <w:iCs/>
                <w:color w:val="000000"/>
                <w:sz w:val="22"/>
                <w:szCs w:val="22"/>
                <w:lang w:val="en-GB" w:eastAsia="en-GB"/>
              </w:rPr>
              <w:t>Source of Variation</w:t>
            </w:r>
          </w:p>
        </w:tc>
        <w:tc>
          <w:tcPr>
            <w:tcW w:w="960" w:type="dxa"/>
            <w:tcBorders>
              <w:top w:val="single" w:sz="8" w:space="0" w:color="auto"/>
              <w:left w:val="nil"/>
              <w:bottom w:val="single" w:sz="4" w:space="0" w:color="auto"/>
              <w:right w:val="nil"/>
            </w:tcBorders>
            <w:shd w:val="clear" w:color="auto" w:fill="auto"/>
            <w:noWrap/>
            <w:vAlign w:val="bottom"/>
            <w:hideMark/>
          </w:tcPr>
          <w:p w14:paraId="176C41D3" w14:textId="77777777" w:rsidR="004826D6" w:rsidRPr="004826D6" w:rsidRDefault="004826D6" w:rsidP="004826D6">
            <w:pPr>
              <w:jc w:val="center"/>
              <w:rPr>
                <w:rFonts w:ascii="Calibri" w:hAnsi="Calibri" w:cs="Calibri"/>
                <w:i/>
                <w:iCs/>
                <w:color w:val="000000"/>
                <w:sz w:val="22"/>
                <w:szCs w:val="22"/>
                <w:lang w:val="en-GB" w:eastAsia="en-GB"/>
              </w:rPr>
            </w:pPr>
            <w:r w:rsidRPr="004826D6">
              <w:rPr>
                <w:rFonts w:ascii="Calibri" w:hAnsi="Calibri" w:cs="Calibri"/>
                <w:i/>
                <w:iCs/>
                <w:color w:val="000000"/>
                <w:sz w:val="22"/>
                <w:szCs w:val="22"/>
                <w:lang w:val="en-GB" w:eastAsia="en-GB"/>
              </w:rPr>
              <w:t>SS</w:t>
            </w:r>
          </w:p>
        </w:tc>
        <w:tc>
          <w:tcPr>
            <w:tcW w:w="960" w:type="dxa"/>
            <w:tcBorders>
              <w:top w:val="single" w:sz="8" w:space="0" w:color="auto"/>
              <w:left w:val="nil"/>
              <w:bottom w:val="single" w:sz="4" w:space="0" w:color="auto"/>
              <w:right w:val="nil"/>
            </w:tcBorders>
            <w:shd w:val="clear" w:color="auto" w:fill="auto"/>
            <w:noWrap/>
            <w:vAlign w:val="bottom"/>
            <w:hideMark/>
          </w:tcPr>
          <w:p w14:paraId="2F260AA1" w14:textId="77777777" w:rsidR="004826D6" w:rsidRPr="004826D6" w:rsidRDefault="004826D6" w:rsidP="004826D6">
            <w:pPr>
              <w:jc w:val="center"/>
              <w:rPr>
                <w:rFonts w:ascii="Calibri" w:hAnsi="Calibri" w:cs="Calibri"/>
                <w:i/>
                <w:iCs/>
                <w:color w:val="000000"/>
                <w:sz w:val="22"/>
                <w:szCs w:val="22"/>
                <w:lang w:val="en-GB" w:eastAsia="en-GB"/>
              </w:rPr>
            </w:pPr>
            <w:r w:rsidRPr="004826D6">
              <w:rPr>
                <w:rFonts w:ascii="Calibri" w:hAnsi="Calibri" w:cs="Calibri"/>
                <w:i/>
                <w:iCs/>
                <w:color w:val="000000"/>
                <w:sz w:val="22"/>
                <w:szCs w:val="22"/>
                <w:lang w:val="en-GB" w:eastAsia="en-GB"/>
              </w:rPr>
              <w:t>df</w:t>
            </w:r>
          </w:p>
        </w:tc>
        <w:tc>
          <w:tcPr>
            <w:tcW w:w="960" w:type="dxa"/>
            <w:tcBorders>
              <w:top w:val="single" w:sz="8" w:space="0" w:color="auto"/>
              <w:left w:val="nil"/>
              <w:bottom w:val="single" w:sz="4" w:space="0" w:color="auto"/>
              <w:right w:val="nil"/>
            </w:tcBorders>
            <w:shd w:val="clear" w:color="auto" w:fill="auto"/>
            <w:noWrap/>
            <w:vAlign w:val="bottom"/>
            <w:hideMark/>
          </w:tcPr>
          <w:p w14:paraId="61728732" w14:textId="77777777" w:rsidR="004826D6" w:rsidRPr="004826D6" w:rsidRDefault="004826D6" w:rsidP="004826D6">
            <w:pPr>
              <w:jc w:val="center"/>
              <w:rPr>
                <w:rFonts w:ascii="Calibri" w:hAnsi="Calibri" w:cs="Calibri"/>
                <w:i/>
                <w:iCs/>
                <w:color w:val="000000"/>
                <w:sz w:val="22"/>
                <w:szCs w:val="22"/>
                <w:lang w:val="en-GB" w:eastAsia="en-GB"/>
              </w:rPr>
            </w:pPr>
            <w:r w:rsidRPr="004826D6">
              <w:rPr>
                <w:rFonts w:ascii="Calibri" w:hAnsi="Calibri" w:cs="Calibri"/>
                <w:i/>
                <w:iCs/>
                <w:color w:val="000000"/>
                <w:sz w:val="22"/>
                <w:szCs w:val="22"/>
                <w:lang w:val="en-GB" w:eastAsia="en-GB"/>
              </w:rPr>
              <w:t>MS</w:t>
            </w:r>
          </w:p>
        </w:tc>
        <w:tc>
          <w:tcPr>
            <w:tcW w:w="960" w:type="dxa"/>
            <w:tcBorders>
              <w:top w:val="single" w:sz="8" w:space="0" w:color="auto"/>
              <w:left w:val="nil"/>
              <w:bottom w:val="single" w:sz="4" w:space="0" w:color="auto"/>
              <w:right w:val="nil"/>
            </w:tcBorders>
            <w:shd w:val="clear" w:color="auto" w:fill="auto"/>
            <w:noWrap/>
            <w:vAlign w:val="bottom"/>
            <w:hideMark/>
          </w:tcPr>
          <w:p w14:paraId="01B978A9" w14:textId="77777777" w:rsidR="004826D6" w:rsidRPr="004826D6" w:rsidRDefault="004826D6" w:rsidP="004826D6">
            <w:pPr>
              <w:jc w:val="center"/>
              <w:rPr>
                <w:rFonts w:ascii="Calibri" w:hAnsi="Calibri" w:cs="Calibri"/>
                <w:i/>
                <w:iCs/>
                <w:color w:val="000000"/>
                <w:sz w:val="22"/>
                <w:szCs w:val="22"/>
                <w:lang w:val="en-GB" w:eastAsia="en-GB"/>
              </w:rPr>
            </w:pPr>
            <w:r w:rsidRPr="004826D6">
              <w:rPr>
                <w:rFonts w:ascii="Calibri" w:hAnsi="Calibri" w:cs="Calibri"/>
                <w:i/>
                <w:iCs/>
                <w:color w:val="000000"/>
                <w:sz w:val="22"/>
                <w:szCs w:val="22"/>
                <w:lang w:val="en-GB" w:eastAsia="en-GB"/>
              </w:rPr>
              <w:t>F</w:t>
            </w:r>
          </w:p>
        </w:tc>
        <w:tc>
          <w:tcPr>
            <w:tcW w:w="960" w:type="dxa"/>
            <w:tcBorders>
              <w:top w:val="single" w:sz="8" w:space="0" w:color="auto"/>
              <w:left w:val="nil"/>
              <w:bottom w:val="single" w:sz="4" w:space="0" w:color="auto"/>
              <w:right w:val="nil"/>
            </w:tcBorders>
            <w:shd w:val="clear" w:color="auto" w:fill="auto"/>
            <w:noWrap/>
            <w:vAlign w:val="bottom"/>
            <w:hideMark/>
          </w:tcPr>
          <w:p w14:paraId="4356A9A9" w14:textId="77777777" w:rsidR="004826D6" w:rsidRPr="004826D6" w:rsidRDefault="004826D6" w:rsidP="004826D6">
            <w:pPr>
              <w:jc w:val="center"/>
              <w:rPr>
                <w:rFonts w:ascii="Calibri" w:hAnsi="Calibri" w:cs="Calibri"/>
                <w:i/>
                <w:iCs/>
                <w:color w:val="000000"/>
                <w:sz w:val="22"/>
                <w:szCs w:val="22"/>
                <w:lang w:val="en-GB" w:eastAsia="en-GB"/>
              </w:rPr>
            </w:pPr>
            <w:r w:rsidRPr="004826D6">
              <w:rPr>
                <w:rFonts w:ascii="Calibri" w:hAnsi="Calibri" w:cs="Calibri"/>
                <w:i/>
                <w:iCs/>
                <w:color w:val="000000"/>
                <w:sz w:val="22"/>
                <w:szCs w:val="22"/>
                <w:lang w:val="en-GB" w:eastAsia="en-GB"/>
              </w:rPr>
              <w:t>P-value</w:t>
            </w:r>
          </w:p>
        </w:tc>
        <w:tc>
          <w:tcPr>
            <w:tcW w:w="960" w:type="dxa"/>
            <w:tcBorders>
              <w:top w:val="single" w:sz="8" w:space="0" w:color="auto"/>
              <w:left w:val="nil"/>
              <w:bottom w:val="single" w:sz="4" w:space="0" w:color="auto"/>
              <w:right w:val="nil"/>
            </w:tcBorders>
            <w:shd w:val="clear" w:color="auto" w:fill="auto"/>
            <w:noWrap/>
            <w:vAlign w:val="bottom"/>
            <w:hideMark/>
          </w:tcPr>
          <w:p w14:paraId="6EB7900F" w14:textId="77777777" w:rsidR="004826D6" w:rsidRPr="004826D6" w:rsidRDefault="004826D6" w:rsidP="004826D6">
            <w:pPr>
              <w:jc w:val="center"/>
              <w:rPr>
                <w:rFonts w:ascii="Calibri" w:hAnsi="Calibri" w:cs="Calibri"/>
                <w:i/>
                <w:iCs/>
                <w:color w:val="000000"/>
                <w:sz w:val="22"/>
                <w:szCs w:val="22"/>
                <w:lang w:val="en-GB" w:eastAsia="en-GB"/>
              </w:rPr>
            </w:pPr>
            <w:r w:rsidRPr="004826D6">
              <w:rPr>
                <w:rFonts w:ascii="Calibri" w:hAnsi="Calibri" w:cs="Calibri"/>
                <w:i/>
                <w:iCs/>
                <w:color w:val="000000"/>
                <w:sz w:val="22"/>
                <w:szCs w:val="22"/>
                <w:lang w:val="en-GB" w:eastAsia="en-GB"/>
              </w:rPr>
              <w:t>F crit</w:t>
            </w:r>
          </w:p>
        </w:tc>
      </w:tr>
      <w:tr w:rsidR="004826D6" w:rsidRPr="004826D6" w14:paraId="35A9C61F" w14:textId="77777777" w:rsidTr="004826D6">
        <w:trPr>
          <w:trHeight w:val="300"/>
        </w:trPr>
        <w:tc>
          <w:tcPr>
            <w:tcW w:w="1524" w:type="dxa"/>
            <w:tcBorders>
              <w:top w:val="nil"/>
              <w:left w:val="nil"/>
              <w:bottom w:val="nil"/>
              <w:right w:val="nil"/>
            </w:tcBorders>
            <w:shd w:val="clear" w:color="auto" w:fill="auto"/>
            <w:noWrap/>
            <w:vAlign w:val="bottom"/>
            <w:hideMark/>
          </w:tcPr>
          <w:p w14:paraId="17292374" w14:textId="77777777" w:rsidR="004826D6" w:rsidRPr="004826D6" w:rsidRDefault="004826D6" w:rsidP="004826D6">
            <w:pPr>
              <w:rPr>
                <w:rFonts w:ascii="Calibri" w:hAnsi="Calibri" w:cs="Calibri"/>
                <w:color w:val="000000"/>
                <w:sz w:val="22"/>
                <w:szCs w:val="22"/>
                <w:lang w:val="en-GB" w:eastAsia="en-GB"/>
              </w:rPr>
            </w:pPr>
            <w:r w:rsidRPr="004826D6">
              <w:rPr>
                <w:rFonts w:ascii="Calibri" w:hAnsi="Calibri" w:cs="Calibri"/>
                <w:color w:val="000000"/>
                <w:sz w:val="22"/>
                <w:szCs w:val="22"/>
                <w:lang w:val="en-GB" w:eastAsia="en-GB"/>
              </w:rPr>
              <w:t>Between Groups</w:t>
            </w:r>
          </w:p>
        </w:tc>
        <w:tc>
          <w:tcPr>
            <w:tcW w:w="960" w:type="dxa"/>
            <w:tcBorders>
              <w:top w:val="nil"/>
              <w:left w:val="nil"/>
              <w:bottom w:val="nil"/>
              <w:right w:val="nil"/>
            </w:tcBorders>
            <w:shd w:val="clear" w:color="auto" w:fill="auto"/>
            <w:noWrap/>
            <w:vAlign w:val="bottom"/>
            <w:hideMark/>
          </w:tcPr>
          <w:p w14:paraId="2041DD54" w14:textId="77777777" w:rsidR="004826D6" w:rsidRPr="004826D6" w:rsidRDefault="004826D6" w:rsidP="004826D6">
            <w:pPr>
              <w:jc w:val="right"/>
              <w:rPr>
                <w:rFonts w:ascii="Calibri" w:hAnsi="Calibri" w:cs="Calibri"/>
                <w:color w:val="000000"/>
                <w:sz w:val="22"/>
                <w:szCs w:val="22"/>
                <w:lang w:val="en-GB" w:eastAsia="en-GB"/>
              </w:rPr>
            </w:pPr>
            <w:r w:rsidRPr="004826D6">
              <w:rPr>
                <w:rFonts w:ascii="Calibri" w:hAnsi="Calibri" w:cs="Calibri"/>
                <w:color w:val="000000"/>
                <w:sz w:val="22"/>
                <w:szCs w:val="22"/>
                <w:lang w:val="en-GB" w:eastAsia="en-GB"/>
              </w:rPr>
              <w:t>33.5</w:t>
            </w:r>
          </w:p>
        </w:tc>
        <w:tc>
          <w:tcPr>
            <w:tcW w:w="960" w:type="dxa"/>
            <w:tcBorders>
              <w:top w:val="nil"/>
              <w:left w:val="nil"/>
              <w:bottom w:val="nil"/>
              <w:right w:val="nil"/>
            </w:tcBorders>
            <w:shd w:val="clear" w:color="auto" w:fill="auto"/>
            <w:noWrap/>
            <w:vAlign w:val="bottom"/>
            <w:hideMark/>
          </w:tcPr>
          <w:p w14:paraId="19D49E3C" w14:textId="77777777" w:rsidR="004826D6" w:rsidRPr="004826D6" w:rsidRDefault="004826D6" w:rsidP="004826D6">
            <w:pPr>
              <w:jc w:val="right"/>
              <w:rPr>
                <w:rFonts w:ascii="Calibri" w:hAnsi="Calibri" w:cs="Calibri"/>
                <w:color w:val="000000"/>
                <w:sz w:val="22"/>
                <w:szCs w:val="22"/>
                <w:lang w:val="en-GB" w:eastAsia="en-GB"/>
              </w:rPr>
            </w:pPr>
            <w:r w:rsidRPr="004826D6">
              <w:rPr>
                <w:rFonts w:ascii="Calibri" w:hAnsi="Calibri" w:cs="Calibri"/>
                <w:color w:val="000000"/>
                <w:sz w:val="22"/>
                <w:szCs w:val="22"/>
                <w:lang w:val="en-GB" w:eastAsia="en-GB"/>
              </w:rPr>
              <w:t>2</w:t>
            </w:r>
          </w:p>
        </w:tc>
        <w:tc>
          <w:tcPr>
            <w:tcW w:w="960" w:type="dxa"/>
            <w:tcBorders>
              <w:top w:val="nil"/>
              <w:left w:val="nil"/>
              <w:bottom w:val="nil"/>
              <w:right w:val="nil"/>
            </w:tcBorders>
            <w:shd w:val="clear" w:color="auto" w:fill="auto"/>
            <w:noWrap/>
            <w:vAlign w:val="bottom"/>
            <w:hideMark/>
          </w:tcPr>
          <w:p w14:paraId="0CC7188D" w14:textId="77777777" w:rsidR="004826D6" w:rsidRPr="004826D6" w:rsidRDefault="004826D6" w:rsidP="004826D6">
            <w:pPr>
              <w:jc w:val="right"/>
              <w:rPr>
                <w:rFonts w:ascii="Calibri" w:hAnsi="Calibri" w:cs="Calibri"/>
                <w:color w:val="000000"/>
                <w:sz w:val="22"/>
                <w:szCs w:val="22"/>
                <w:lang w:val="en-GB" w:eastAsia="en-GB"/>
              </w:rPr>
            </w:pPr>
            <w:r w:rsidRPr="004826D6">
              <w:rPr>
                <w:rFonts w:ascii="Calibri" w:hAnsi="Calibri" w:cs="Calibri"/>
                <w:color w:val="000000"/>
                <w:sz w:val="22"/>
                <w:szCs w:val="22"/>
                <w:lang w:val="en-GB" w:eastAsia="en-GB"/>
              </w:rPr>
              <w:t>16.75</w:t>
            </w:r>
          </w:p>
        </w:tc>
        <w:tc>
          <w:tcPr>
            <w:tcW w:w="960" w:type="dxa"/>
            <w:tcBorders>
              <w:top w:val="nil"/>
              <w:left w:val="nil"/>
              <w:bottom w:val="nil"/>
              <w:right w:val="nil"/>
            </w:tcBorders>
            <w:shd w:val="clear" w:color="auto" w:fill="auto"/>
            <w:noWrap/>
            <w:vAlign w:val="bottom"/>
            <w:hideMark/>
          </w:tcPr>
          <w:p w14:paraId="4D0587E7" w14:textId="77777777" w:rsidR="004826D6" w:rsidRPr="004826D6" w:rsidRDefault="004826D6" w:rsidP="004826D6">
            <w:pPr>
              <w:jc w:val="right"/>
              <w:rPr>
                <w:rFonts w:ascii="Calibri" w:hAnsi="Calibri" w:cs="Calibri"/>
                <w:color w:val="000000"/>
                <w:sz w:val="22"/>
                <w:szCs w:val="22"/>
                <w:lang w:val="en-GB" w:eastAsia="en-GB"/>
              </w:rPr>
            </w:pPr>
            <w:r w:rsidRPr="004826D6">
              <w:rPr>
                <w:rFonts w:ascii="Calibri" w:hAnsi="Calibri" w:cs="Calibri"/>
                <w:color w:val="000000"/>
                <w:sz w:val="22"/>
                <w:szCs w:val="22"/>
                <w:lang w:val="en-GB" w:eastAsia="en-GB"/>
              </w:rPr>
              <w:t>9.136364</w:t>
            </w:r>
          </w:p>
        </w:tc>
        <w:tc>
          <w:tcPr>
            <w:tcW w:w="960" w:type="dxa"/>
            <w:tcBorders>
              <w:top w:val="nil"/>
              <w:left w:val="nil"/>
              <w:bottom w:val="nil"/>
              <w:right w:val="nil"/>
            </w:tcBorders>
            <w:shd w:val="clear" w:color="auto" w:fill="auto"/>
            <w:noWrap/>
            <w:vAlign w:val="bottom"/>
            <w:hideMark/>
          </w:tcPr>
          <w:p w14:paraId="683B88F9" w14:textId="77777777" w:rsidR="004826D6" w:rsidRPr="004826D6" w:rsidRDefault="004826D6" w:rsidP="004826D6">
            <w:pPr>
              <w:jc w:val="right"/>
              <w:rPr>
                <w:rFonts w:ascii="Calibri" w:hAnsi="Calibri" w:cs="Calibri"/>
                <w:color w:val="000000"/>
                <w:sz w:val="22"/>
                <w:szCs w:val="22"/>
                <w:lang w:val="en-GB" w:eastAsia="en-GB"/>
              </w:rPr>
            </w:pPr>
            <w:r w:rsidRPr="004826D6">
              <w:rPr>
                <w:rFonts w:ascii="Calibri" w:hAnsi="Calibri" w:cs="Calibri"/>
                <w:color w:val="000000"/>
                <w:sz w:val="22"/>
                <w:szCs w:val="22"/>
                <w:lang w:val="en-GB" w:eastAsia="en-GB"/>
              </w:rPr>
              <w:t>0.006813</w:t>
            </w:r>
          </w:p>
        </w:tc>
        <w:tc>
          <w:tcPr>
            <w:tcW w:w="960" w:type="dxa"/>
            <w:tcBorders>
              <w:top w:val="nil"/>
              <w:left w:val="nil"/>
              <w:bottom w:val="nil"/>
              <w:right w:val="nil"/>
            </w:tcBorders>
            <w:shd w:val="clear" w:color="auto" w:fill="auto"/>
            <w:noWrap/>
            <w:vAlign w:val="bottom"/>
            <w:hideMark/>
          </w:tcPr>
          <w:p w14:paraId="4F02B36A" w14:textId="77777777" w:rsidR="004826D6" w:rsidRPr="004826D6" w:rsidRDefault="004826D6" w:rsidP="004826D6">
            <w:pPr>
              <w:jc w:val="right"/>
              <w:rPr>
                <w:rFonts w:ascii="Calibri" w:hAnsi="Calibri" w:cs="Calibri"/>
                <w:color w:val="000000"/>
                <w:sz w:val="22"/>
                <w:szCs w:val="22"/>
                <w:lang w:val="en-GB" w:eastAsia="en-GB"/>
              </w:rPr>
            </w:pPr>
            <w:r w:rsidRPr="004826D6">
              <w:rPr>
                <w:rFonts w:ascii="Calibri" w:hAnsi="Calibri" w:cs="Calibri"/>
                <w:color w:val="000000"/>
                <w:sz w:val="22"/>
                <w:szCs w:val="22"/>
                <w:lang w:val="en-GB" w:eastAsia="en-GB"/>
              </w:rPr>
              <w:t>4.256495</w:t>
            </w:r>
          </w:p>
        </w:tc>
      </w:tr>
      <w:tr w:rsidR="004826D6" w:rsidRPr="004826D6" w14:paraId="20FFEDEB" w14:textId="77777777" w:rsidTr="004826D6">
        <w:trPr>
          <w:trHeight w:val="300"/>
        </w:trPr>
        <w:tc>
          <w:tcPr>
            <w:tcW w:w="1524" w:type="dxa"/>
            <w:tcBorders>
              <w:top w:val="nil"/>
              <w:left w:val="nil"/>
              <w:bottom w:val="nil"/>
              <w:right w:val="nil"/>
            </w:tcBorders>
            <w:shd w:val="clear" w:color="auto" w:fill="auto"/>
            <w:noWrap/>
            <w:vAlign w:val="bottom"/>
            <w:hideMark/>
          </w:tcPr>
          <w:p w14:paraId="4D225A38" w14:textId="77777777" w:rsidR="004826D6" w:rsidRPr="004826D6" w:rsidRDefault="004826D6" w:rsidP="004826D6">
            <w:pPr>
              <w:rPr>
                <w:rFonts w:ascii="Calibri" w:hAnsi="Calibri" w:cs="Calibri"/>
                <w:color w:val="000000"/>
                <w:sz w:val="22"/>
                <w:szCs w:val="22"/>
                <w:lang w:val="en-GB" w:eastAsia="en-GB"/>
              </w:rPr>
            </w:pPr>
            <w:r w:rsidRPr="004826D6">
              <w:rPr>
                <w:rFonts w:ascii="Calibri" w:hAnsi="Calibri" w:cs="Calibri"/>
                <w:color w:val="000000"/>
                <w:sz w:val="22"/>
                <w:szCs w:val="22"/>
                <w:lang w:val="en-GB" w:eastAsia="en-GB"/>
              </w:rPr>
              <w:t>Within Groups</w:t>
            </w:r>
          </w:p>
        </w:tc>
        <w:tc>
          <w:tcPr>
            <w:tcW w:w="960" w:type="dxa"/>
            <w:tcBorders>
              <w:top w:val="nil"/>
              <w:left w:val="nil"/>
              <w:bottom w:val="nil"/>
              <w:right w:val="nil"/>
            </w:tcBorders>
            <w:shd w:val="clear" w:color="auto" w:fill="auto"/>
            <w:noWrap/>
            <w:vAlign w:val="bottom"/>
            <w:hideMark/>
          </w:tcPr>
          <w:p w14:paraId="39EBF0B5" w14:textId="77777777" w:rsidR="004826D6" w:rsidRPr="004826D6" w:rsidRDefault="004826D6" w:rsidP="004826D6">
            <w:pPr>
              <w:jc w:val="right"/>
              <w:rPr>
                <w:rFonts w:ascii="Calibri" w:hAnsi="Calibri" w:cs="Calibri"/>
                <w:color w:val="000000"/>
                <w:sz w:val="22"/>
                <w:szCs w:val="22"/>
                <w:lang w:val="en-GB" w:eastAsia="en-GB"/>
              </w:rPr>
            </w:pPr>
            <w:r w:rsidRPr="004826D6">
              <w:rPr>
                <w:rFonts w:ascii="Calibri" w:hAnsi="Calibri" w:cs="Calibri"/>
                <w:color w:val="000000"/>
                <w:sz w:val="22"/>
                <w:szCs w:val="22"/>
                <w:lang w:val="en-GB" w:eastAsia="en-GB"/>
              </w:rPr>
              <w:t>16.5</w:t>
            </w:r>
          </w:p>
        </w:tc>
        <w:tc>
          <w:tcPr>
            <w:tcW w:w="960" w:type="dxa"/>
            <w:tcBorders>
              <w:top w:val="nil"/>
              <w:left w:val="nil"/>
              <w:bottom w:val="nil"/>
              <w:right w:val="nil"/>
            </w:tcBorders>
            <w:shd w:val="clear" w:color="auto" w:fill="auto"/>
            <w:noWrap/>
            <w:vAlign w:val="bottom"/>
            <w:hideMark/>
          </w:tcPr>
          <w:p w14:paraId="2B7E2BD8" w14:textId="77777777" w:rsidR="004826D6" w:rsidRPr="004826D6" w:rsidRDefault="004826D6" w:rsidP="004826D6">
            <w:pPr>
              <w:jc w:val="right"/>
              <w:rPr>
                <w:rFonts w:ascii="Calibri" w:hAnsi="Calibri" w:cs="Calibri"/>
                <w:color w:val="000000"/>
                <w:sz w:val="22"/>
                <w:szCs w:val="22"/>
                <w:lang w:val="en-GB" w:eastAsia="en-GB"/>
              </w:rPr>
            </w:pPr>
            <w:r w:rsidRPr="004826D6">
              <w:rPr>
                <w:rFonts w:ascii="Calibri" w:hAnsi="Calibri" w:cs="Calibri"/>
                <w:color w:val="000000"/>
                <w:sz w:val="22"/>
                <w:szCs w:val="22"/>
                <w:lang w:val="en-GB" w:eastAsia="en-GB"/>
              </w:rPr>
              <w:t>9</w:t>
            </w:r>
          </w:p>
        </w:tc>
        <w:tc>
          <w:tcPr>
            <w:tcW w:w="960" w:type="dxa"/>
            <w:tcBorders>
              <w:top w:val="nil"/>
              <w:left w:val="nil"/>
              <w:bottom w:val="nil"/>
              <w:right w:val="nil"/>
            </w:tcBorders>
            <w:shd w:val="clear" w:color="auto" w:fill="auto"/>
            <w:noWrap/>
            <w:vAlign w:val="bottom"/>
            <w:hideMark/>
          </w:tcPr>
          <w:p w14:paraId="2264BA03" w14:textId="77777777" w:rsidR="004826D6" w:rsidRPr="004826D6" w:rsidRDefault="004826D6" w:rsidP="004826D6">
            <w:pPr>
              <w:jc w:val="right"/>
              <w:rPr>
                <w:rFonts w:ascii="Calibri" w:hAnsi="Calibri" w:cs="Calibri"/>
                <w:color w:val="000000"/>
                <w:sz w:val="22"/>
                <w:szCs w:val="22"/>
                <w:lang w:val="en-GB" w:eastAsia="en-GB"/>
              </w:rPr>
            </w:pPr>
            <w:r w:rsidRPr="004826D6">
              <w:rPr>
                <w:rFonts w:ascii="Calibri" w:hAnsi="Calibri" w:cs="Calibri"/>
                <w:color w:val="000000"/>
                <w:sz w:val="22"/>
                <w:szCs w:val="22"/>
                <w:lang w:val="en-GB" w:eastAsia="en-GB"/>
              </w:rPr>
              <w:t>1.833333</w:t>
            </w:r>
          </w:p>
        </w:tc>
        <w:tc>
          <w:tcPr>
            <w:tcW w:w="960" w:type="dxa"/>
            <w:tcBorders>
              <w:top w:val="nil"/>
              <w:left w:val="nil"/>
              <w:bottom w:val="nil"/>
              <w:right w:val="nil"/>
            </w:tcBorders>
            <w:shd w:val="clear" w:color="auto" w:fill="auto"/>
            <w:noWrap/>
            <w:vAlign w:val="bottom"/>
            <w:hideMark/>
          </w:tcPr>
          <w:p w14:paraId="0D40D5F1" w14:textId="77777777" w:rsidR="004826D6" w:rsidRPr="004826D6" w:rsidRDefault="004826D6" w:rsidP="004826D6">
            <w:pPr>
              <w:rPr>
                <w:rFonts w:ascii="Calibri" w:hAnsi="Calibri" w:cs="Calibri"/>
                <w:color w:val="000000"/>
                <w:sz w:val="22"/>
                <w:szCs w:val="22"/>
                <w:lang w:val="en-GB" w:eastAsia="en-GB"/>
              </w:rPr>
            </w:pPr>
          </w:p>
        </w:tc>
        <w:tc>
          <w:tcPr>
            <w:tcW w:w="960" w:type="dxa"/>
            <w:tcBorders>
              <w:top w:val="nil"/>
              <w:left w:val="nil"/>
              <w:bottom w:val="nil"/>
              <w:right w:val="nil"/>
            </w:tcBorders>
            <w:shd w:val="clear" w:color="auto" w:fill="auto"/>
            <w:noWrap/>
            <w:vAlign w:val="bottom"/>
            <w:hideMark/>
          </w:tcPr>
          <w:p w14:paraId="0B5C31A8" w14:textId="77777777" w:rsidR="004826D6" w:rsidRPr="004826D6" w:rsidRDefault="004826D6" w:rsidP="004826D6">
            <w:pPr>
              <w:rPr>
                <w:rFonts w:ascii="Calibri" w:hAnsi="Calibri" w:cs="Calibri"/>
                <w:color w:val="000000"/>
                <w:sz w:val="22"/>
                <w:szCs w:val="22"/>
                <w:lang w:val="en-GB" w:eastAsia="en-GB"/>
              </w:rPr>
            </w:pPr>
          </w:p>
        </w:tc>
        <w:tc>
          <w:tcPr>
            <w:tcW w:w="960" w:type="dxa"/>
            <w:tcBorders>
              <w:top w:val="nil"/>
              <w:left w:val="nil"/>
              <w:bottom w:val="nil"/>
              <w:right w:val="nil"/>
            </w:tcBorders>
            <w:shd w:val="clear" w:color="auto" w:fill="auto"/>
            <w:noWrap/>
            <w:vAlign w:val="bottom"/>
            <w:hideMark/>
          </w:tcPr>
          <w:p w14:paraId="6AE9A8DC" w14:textId="77777777" w:rsidR="004826D6" w:rsidRPr="004826D6" w:rsidRDefault="004826D6" w:rsidP="004826D6">
            <w:pPr>
              <w:rPr>
                <w:rFonts w:ascii="Calibri" w:hAnsi="Calibri" w:cs="Calibri"/>
                <w:color w:val="000000"/>
                <w:sz w:val="22"/>
                <w:szCs w:val="22"/>
                <w:lang w:val="en-GB" w:eastAsia="en-GB"/>
              </w:rPr>
            </w:pPr>
          </w:p>
        </w:tc>
      </w:tr>
      <w:tr w:rsidR="004826D6" w:rsidRPr="004826D6" w14:paraId="7A17B7AC" w14:textId="77777777" w:rsidTr="004826D6">
        <w:trPr>
          <w:trHeight w:val="300"/>
        </w:trPr>
        <w:tc>
          <w:tcPr>
            <w:tcW w:w="1524" w:type="dxa"/>
            <w:tcBorders>
              <w:top w:val="nil"/>
              <w:left w:val="nil"/>
              <w:bottom w:val="nil"/>
              <w:right w:val="nil"/>
            </w:tcBorders>
            <w:shd w:val="clear" w:color="auto" w:fill="auto"/>
            <w:noWrap/>
            <w:vAlign w:val="bottom"/>
            <w:hideMark/>
          </w:tcPr>
          <w:p w14:paraId="15571CBA" w14:textId="77777777" w:rsidR="004826D6" w:rsidRPr="004826D6" w:rsidRDefault="004826D6" w:rsidP="004826D6">
            <w:pPr>
              <w:rPr>
                <w:rFonts w:ascii="Calibri" w:hAnsi="Calibri" w:cs="Calibri"/>
                <w:color w:val="000000"/>
                <w:sz w:val="22"/>
                <w:szCs w:val="22"/>
                <w:lang w:val="en-GB" w:eastAsia="en-GB"/>
              </w:rPr>
            </w:pPr>
          </w:p>
        </w:tc>
        <w:tc>
          <w:tcPr>
            <w:tcW w:w="960" w:type="dxa"/>
            <w:tcBorders>
              <w:top w:val="nil"/>
              <w:left w:val="nil"/>
              <w:bottom w:val="nil"/>
              <w:right w:val="nil"/>
            </w:tcBorders>
            <w:shd w:val="clear" w:color="auto" w:fill="auto"/>
            <w:noWrap/>
            <w:vAlign w:val="bottom"/>
            <w:hideMark/>
          </w:tcPr>
          <w:p w14:paraId="49F5C291" w14:textId="77777777" w:rsidR="004826D6" w:rsidRPr="004826D6" w:rsidRDefault="004826D6" w:rsidP="004826D6">
            <w:pPr>
              <w:rPr>
                <w:rFonts w:ascii="Calibri" w:hAnsi="Calibri" w:cs="Calibri"/>
                <w:color w:val="000000"/>
                <w:sz w:val="22"/>
                <w:szCs w:val="22"/>
                <w:lang w:val="en-GB" w:eastAsia="en-GB"/>
              </w:rPr>
            </w:pPr>
          </w:p>
        </w:tc>
        <w:tc>
          <w:tcPr>
            <w:tcW w:w="960" w:type="dxa"/>
            <w:tcBorders>
              <w:top w:val="nil"/>
              <w:left w:val="nil"/>
              <w:bottom w:val="nil"/>
              <w:right w:val="nil"/>
            </w:tcBorders>
            <w:shd w:val="clear" w:color="auto" w:fill="auto"/>
            <w:noWrap/>
            <w:vAlign w:val="bottom"/>
            <w:hideMark/>
          </w:tcPr>
          <w:p w14:paraId="74361AF3" w14:textId="77777777" w:rsidR="004826D6" w:rsidRPr="004826D6" w:rsidRDefault="004826D6" w:rsidP="004826D6">
            <w:pPr>
              <w:rPr>
                <w:rFonts w:ascii="Calibri" w:hAnsi="Calibri" w:cs="Calibri"/>
                <w:color w:val="000000"/>
                <w:sz w:val="22"/>
                <w:szCs w:val="22"/>
                <w:lang w:val="en-GB" w:eastAsia="en-GB"/>
              </w:rPr>
            </w:pPr>
          </w:p>
        </w:tc>
        <w:tc>
          <w:tcPr>
            <w:tcW w:w="960" w:type="dxa"/>
            <w:tcBorders>
              <w:top w:val="nil"/>
              <w:left w:val="nil"/>
              <w:bottom w:val="nil"/>
              <w:right w:val="nil"/>
            </w:tcBorders>
            <w:shd w:val="clear" w:color="auto" w:fill="auto"/>
            <w:noWrap/>
            <w:vAlign w:val="bottom"/>
            <w:hideMark/>
          </w:tcPr>
          <w:p w14:paraId="5AB4DA28" w14:textId="77777777" w:rsidR="004826D6" w:rsidRPr="004826D6" w:rsidRDefault="004826D6" w:rsidP="004826D6">
            <w:pPr>
              <w:rPr>
                <w:rFonts w:ascii="Calibri" w:hAnsi="Calibri" w:cs="Calibri"/>
                <w:color w:val="000000"/>
                <w:sz w:val="22"/>
                <w:szCs w:val="22"/>
                <w:lang w:val="en-GB" w:eastAsia="en-GB"/>
              </w:rPr>
            </w:pPr>
          </w:p>
        </w:tc>
        <w:tc>
          <w:tcPr>
            <w:tcW w:w="960" w:type="dxa"/>
            <w:tcBorders>
              <w:top w:val="nil"/>
              <w:left w:val="nil"/>
              <w:bottom w:val="nil"/>
              <w:right w:val="nil"/>
            </w:tcBorders>
            <w:shd w:val="clear" w:color="auto" w:fill="auto"/>
            <w:noWrap/>
            <w:vAlign w:val="bottom"/>
            <w:hideMark/>
          </w:tcPr>
          <w:p w14:paraId="6722105D" w14:textId="77777777" w:rsidR="004826D6" w:rsidRPr="004826D6" w:rsidRDefault="004826D6" w:rsidP="004826D6">
            <w:pPr>
              <w:rPr>
                <w:rFonts w:ascii="Calibri" w:hAnsi="Calibri" w:cs="Calibri"/>
                <w:color w:val="000000"/>
                <w:sz w:val="22"/>
                <w:szCs w:val="22"/>
                <w:lang w:val="en-GB" w:eastAsia="en-GB"/>
              </w:rPr>
            </w:pPr>
          </w:p>
        </w:tc>
        <w:tc>
          <w:tcPr>
            <w:tcW w:w="960" w:type="dxa"/>
            <w:tcBorders>
              <w:top w:val="nil"/>
              <w:left w:val="nil"/>
              <w:bottom w:val="nil"/>
              <w:right w:val="nil"/>
            </w:tcBorders>
            <w:shd w:val="clear" w:color="auto" w:fill="auto"/>
            <w:noWrap/>
            <w:vAlign w:val="bottom"/>
            <w:hideMark/>
          </w:tcPr>
          <w:p w14:paraId="20DAA5D7" w14:textId="77777777" w:rsidR="004826D6" w:rsidRPr="004826D6" w:rsidRDefault="004826D6" w:rsidP="004826D6">
            <w:pPr>
              <w:rPr>
                <w:rFonts w:ascii="Calibri" w:hAnsi="Calibri" w:cs="Calibri"/>
                <w:color w:val="000000"/>
                <w:sz w:val="22"/>
                <w:szCs w:val="22"/>
                <w:lang w:val="en-GB" w:eastAsia="en-GB"/>
              </w:rPr>
            </w:pPr>
          </w:p>
        </w:tc>
        <w:tc>
          <w:tcPr>
            <w:tcW w:w="960" w:type="dxa"/>
            <w:tcBorders>
              <w:top w:val="nil"/>
              <w:left w:val="nil"/>
              <w:bottom w:val="nil"/>
              <w:right w:val="nil"/>
            </w:tcBorders>
            <w:shd w:val="clear" w:color="auto" w:fill="auto"/>
            <w:noWrap/>
            <w:vAlign w:val="bottom"/>
            <w:hideMark/>
          </w:tcPr>
          <w:p w14:paraId="7F18EBB7" w14:textId="77777777" w:rsidR="004826D6" w:rsidRPr="004826D6" w:rsidRDefault="004826D6" w:rsidP="004826D6">
            <w:pPr>
              <w:rPr>
                <w:rFonts w:ascii="Calibri" w:hAnsi="Calibri" w:cs="Calibri"/>
                <w:color w:val="000000"/>
                <w:sz w:val="22"/>
                <w:szCs w:val="22"/>
                <w:lang w:val="en-GB" w:eastAsia="en-GB"/>
              </w:rPr>
            </w:pPr>
          </w:p>
        </w:tc>
      </w:tr>
      <w:tr w:rsidR="004826D6" w:rsidRPr="004826D6" w14:paraId="2CE47CEE" w14:textId="77777777" w:rsidTr="004826D6">
        <w:trPr>
          <w:trHeight w:val="315"/>
        </w:trPr>
        <w:tc>
          <w:tcPr>
            <w:tcW w:w="1524" w:type="dxa"/>
            <w:tcBorders>
              <w:top w:val="nil"/>
              <w:left w:val="nil"/>
              <w:bottom w:val="single" w:sz="8" w:space="0" w:color="auto"/>
              <w:right w:val="nil"/>
            </w:tcBorders>
            <w:shd w:val="clear" w:color="auto" w:fill="auto"/>
            <w:noWrap/>
            <w:vAlign w:val="bottom"/>
            <w:hideMark/>
          </w:tcPr>
          <w:p w14:paraId="7AEE4CC6" w14:textId="77777777" w:rsidR="004826D6" w:rsidRPr="004826D6" w:rsidRDefault="004826D6" w:rsidP="004826D6">
            <w:pPr>
              <w:rPr>
                <w:rFonts w:ascii="Calibri" w:hAnsi="Calibri" w:cs="Calibri"/>
                <w:color w:val="000000"/>
                <w:sz w:val="22"/>
                <w:szCs w:val="22"/>
                <w:lang w:val="en-GB" w:eastAsia="en-GB"/>
              </w:rPr>
            </w:pPr>
            <w:r w:rsidRPr="004826D6">
              <w:rPr>
                <w:rFonts w:ascii="Calibri" w:hAnsi="Calibri" w:cs="Calibri"/>
                <w:color w:val="000000"/>
                <w:sz w:val="22"/>
                <w:szCs w:val="22"/>
                <w:lang w:val="en-GB" w:eastAsia="en-GB"/>
              </w:rPr>
              <w:t>Total</w:t>
            </w:r>
          </w:p>
        </w:tc>
        <w:tc>
          <w:tcPr>
            <w:tcW w:w="960" w:type="dxa"/>
            <w:tcBorders>
              <w:top w:val="nil"/>
              <w:left w:val="nil"/>
              <w:bottom w:val="single" w:sz="8" w:space="0" w:color="auto"/>
              <w:right w:val="nil"/>
            </w:tcBorders>
            <w:shd w:val="clear" w:color="auto" w:fill="auto"/>
            <w:noWrap/>
            <w:vAlign w:val="bottom"/>
            <w:hideMark/>
          </w:tcPr>
          <w:p w14:paraId="23043B8C" w14:textId="77777777" w:rsidR="004826D6" w:rsidRPr="004826D6" w:rsidRDefault="004826D6" w:rsidP="004826D6">
            <w:pPr>
              <w:jc w:val="right"/>
              <w:rPr>
                <w:rFonts w:ascii="Calibri" w:hAnsi="Calibri" w:cs="Calibri"/>
                <w:color w:val="000000"/>
                <w:sz w:val="22"/>
                <w:szCs w:val="22"/>
                <w:lang w:val="en-GB" w:eastAsia="en-GB"/>
              </w:rPr>
            </w:pPr>
            <w:r w:rsidRPr="004826D6">
              <w:rPr>
                <w:rFonts w:ascii="Calibri" w:hAnsi="Calibri" w:cs="Calibri"/>
                <w:color w:val="000000"/>
                <w:sz w:val="22"/>
                <w:szCs w:val="22"/>
                <w:lang w:val="en-GB" w:eastAsia="en-GB"/>
              </w:rPr>
              <w:t>50</w:t>
            </w:r>
          </w:p>
        </w:tc>
        <w:tc>
          <w:tcPr>
            <w:tcW w:w="960" w:type="dxa"/>
            <w:tcBorders>
              <w:top w:val="nil"/>
              <w:left w:val="nil"/>
              <w:bottom w:val="single" w:sz="8" w:space="0" w:color="auto"/>
              <w:right w:val="nil"/>
            </w:tcBorders>
            <w:shd w:val="clear" w:color="auto" w:fill="auto"/>
            <w:noWrap/>
            <w:vAlign w:val="bottom"/>
            <w:hideMark/>
          </w:tcPr>
          <w:p w14:paraId="746D27D2" w14:textId="77777777" w:rsidR="004826D6" w:rsidRPr="004826D6" w:rsidRDefault="004826D6" w:rsidP="004826D6">
            <w:pPr>
              <w:jc w:val="right"/>
              <w:rPr>
                <w:rFonts w:ascii="Calibri" w:hAnsi="Calibri" w:cs="Calibri"/>
                <w:color w:val="000000"/>
                <w:sz w:val="22"/>
                <w:szCs w:val="22"/>
                <w:lang w:val="en-GB" w:eastAsia="en-GB"/>
              </w:rPr>
            </w:pPr>
            <w:r w:rsidRPr="004826D6">
              <w:rPr>
                <w:rFonts w:ascii="Calibri" w:hAnsi="Calibri" w:cs="Calibri"/>
                <w:color w:val="000000"/>
                <w:sz w:val="22"/>
                <w:szCs w:val="22"/>
                <w:lang w:val="en-GB" w:eastAsia="en-GB"/>
              </w:rPr>
              <w:t>11</w:t>
            </w:r>
          </w:p>
        </w:tc>
        <w:tc>
          <w:tcPr>
            <w:tcW w:w="960" w:type="dxa"/>
            <w:tcBorders>
              <w:top w:val="nil"/>
              <w:left w:val="nil"/>
              <w:bottom w:val="single" w:sz="8" w:space="0" w:color="auto"/>
              <w:right w:val="nil"/>
            </w:tcBorders>
            <w:shd w:val="clear" w:color="auto" w:fill="auto"/>
            <w:noWrap/>
            <w:vAlign w:val="bottom"/>
            <w:hideMark/>
          </w:tcPr>
          <w:p w14:paraId="1A9DABD0" w14:textId="77777777" w:rsidR="004826D6" w:rsidRPr="004826D6" w:rsidRDefault="004826D6" w:rsidP="004826D6">
            <w:pPr>
              <w:rPr>
                <w:rFonts w:ascii="Calibri" w:hAnsi="Calibri" w:cs="Calibri"/>
                <w:color w:val="000000"/>
                <w:sz w:val="22"/>
                <w:szCs w:val="22"/>
                <w:lang w:val="en-GB" w:eastAsia="en-GB"/>
              </w:rPr>
            </w:pPr>
            <w:r w:rsidRPr="004826D6">
              <w:rPr>
                <w:rFonts w:ascii="Calibri" w:hAnsi="Calibri" w:cs="Calibri"/>
                <w:color w:val="000000"/>
                <w:sz w:val="22"/>
                <w:szCs w:val="22"/>
                <w:lang w:val="en-GB" w:eastAsia="en-GB"/>
              </w:rPr>
              <w:t> </w:t>
            </w:r>
          </w:p>
        </w:tc>
        <w:tc>
          <w:tcPr>
            <w:tcW w:w="960" w:type="dxa"/>
            <w:tcBorders>
              <w:top w:val="nil"/>
              <w:left w:val="nil"/>
              <w:bottom w:val="single" w:sz="8" w:space="0" w:color="auto"/>
              <w:right w:val="nil"/>
            </w:tcBorders>
            <w:shd w:val="clear" w:color="auto" w:fill="auto"/>
            <w:noWrap/>
            <w:vAlign w:val="bottom"/>
            <w:hideMark/>
          </w:tcPr>
          <w:p w14:paraId="2DD4FC3E" w14:textId="77777777" w:rsidR="004826D6" w:rsidRPr="004826D6" w:rsidRDefault="004826D6" w:rsidP="004826D6">
            <w:pPr>
              <w:rPr>
                <w:rFonts w:ascii="Calibri" w:hAnsi="Calibri" w:cs="Calibri"/>
                <w:color w:val="000000"/>
                <w:sz w:val="22"/>
                <w:szCs w:val="22"/>
                <w:lang w:val="en-GB" w:eastAsia="en-GB"/>
              </w:rPr>
            </w:pPr>
            <w:r w:rsidRPr="004826D6">
              <w:rPr>
                <w:rFonts w:ascii="Calibri" w:hAnsi="Calibri" w:cs="Calibri"/>
                <w:color w:val="000000"/>
                <w:sz w:val="22"/>
                <w:szCs w:val="22"/>
                <w:lang w:val="en-GB" w:eastAsia="en-GB"/>
              </w:rPr>
              <w:t> </w:t>
            </w:r>
          </w:p>
        </w:tc>
        <w:tc>
          <w:tcPr>
            <w:tcW w:w="960" w:type="dxa"/>
            <w:tcBorders>
              <w:top w:val="nil"/>
              <w:left w:val="nil"/>
              <w:bottom w:val="single" w:sz="8" w:space="0" w:color="auto"/>
              <w:right w:val="nil"/>
            </w:tcBorders>
            <w:shd w:val="clear" w:color="auto" w:fill="auto"/>
            <w:noWrap/>
            <w:vAlign w:val="bottom"/>
            <w:hideMark/>
          </w:tcPr>
          <w:p w14:paraId="5EDD9A68" w14:textId="77777777" w:rsidR="004826D6" w:rsidRPr="004826D6" w:rsidRDefault="004826D6" w:rsidP="004826D6">
            <w:pPr>
              <w:rPr>
                <w:rFonts w:ascii="Calibri" w:hAnsi="Calibri" w:cs="Calibri"/>
                <w:color w:val="000000"/>
                <w:sz w:val="22"/>
                <w:szCs w:val="22"/>
                <w:lang w:val="en-GB" w:eastAsia="en-GB"/>
              </w:rPr>
            </w:pPr>
            <w:r w:rsidRPr="004826D6">
              <w:rPr>
                <w:rFonts w:ascii="Calibri" w:hAnsi="Calibri" w:cs="Calibri"/>
                <w:color w:val="000000"/>
                <w:sz w:val="22"/>
                <w:szCs w:val="22"/>
                <w:lang w:val="en-GB" w:eastAsia="en-GB"/>
              </w:rPr>
              <w:t> </w:t>
            </w:r>
          </w:p>
        </w:tc>
        <w:tc>
          <w:tcPr>
            <w:tcW w:w="960" w:type="dxa"/>
            <w:tcBorders>
              <w:top w:val="nil"/>
              <w:left w:val="nil"/>
              <w:bottom w:val="single" w:sz="8" w:space="0" w:color="auto"/>
              <w:right w:val="nil"/>
            </w:tcBorders>
            <w:shd w:val="clear" w:color="auto" w:fill="auto"/>
            <w:noWrap/>
            <w:vAlign w:val="bottom"/>
            <w:hideMark/>
          </w:tcPr>
          <w:p w14:paraId="76797759" w14:textId="77777777" w:rsidR="004826D6" w:rsidRPr="004826D6" w:rsidRDefault="004826D6" w:rsidP="004826D6">
            <w:pPr>
              <w:rPr>
                <w:rFonts w:ascii="Calibri" w:hAnsi="Calibri" w:cs="Calibri"/>
                <w:color w:val="000000"/>
                <w:sz w:val="22"/>
                <w:szCs w:val="22"/>
                <w:lang w:val="en-GB" w:eastAsia="en-GB"/>
              </w:rPr>
            </w:pPr>
            <w:r w:rsidRPr="004826D6">
              <w:rPr>
                <w:rFonts w:ascii="Calibri" w:hAnsi="Calibri" w:cs="Calibri"/>
                <w:color w:val="000000"/>
                <w:sz w:val="22"/>
                <w:szCs w:val="22"/>
                <w:lang w:val="en-GB" w:eastAsia="en-GB"/>
              </w:rPr>
              <w:t> </w:t>
            </w:r>
          </w:p>
        </w:tc>
      </w:tr>
      <w:tr w:rsidR="004826D6" w:rsidRPr="004826D6" w14:paraId="76B27312" w14:textId="77777777" w:rsidTr="004826D6">
        <w:trPr>
          <w:trHeight w:val="300"/>
        </w:trPr>
        <w:tc>
          <w:tcPr>
            <w:tcW w:w="1524" w:type="dxa"/>
            <w:tcBorders>
              <w:top w:val="nil"/>
              <w:left w:val="nil"/>
              <w:bottom w:val="nil"/>
              <w:right w:val="nil"/>
            </w:tcBorders>
            <w:shd w:val="clear" w:color="auto" w:fill="auto"/>
            <w:noWrap/>
            <w:vAlign w:val="bottom"/>
            <w:hideMark/>
          </w:tcPr>
          <w:p w14:paraId="54998A01" w14:textId="77777777" w:rsidR="004826D6" w:rsidRPr="004826D6" w:rsidRDefault="004826D6" w:rsidP="004826D6">
            <w:pPr>
              <w:rPr>
                <w:rFonts w:ascii="Calibri" w:hAnsi="Calibri" w:cs="Calibri"/>
                <w:color w:val="000000"/>
                <w:sz w:val="22"/>
                <w:szCs w:val="22"/>
                <w:lang w:val="en-GB" w:eastAsia="en-GB"/>
              </w:rPr>
            </w:pPr>
          </w:p>
        </w:tc>
        <w:tc>
          <w:tcPr>
            <w:tcW w:w="960" w:type="dxa"/>
            <w:tcBorders>
              <w:top w:val="nil"/>
              <w:left w:val="nil"/>
              <w:bottom w:val="nil"/>
              <w:right w:val="nil"/>
            </w:tcBorders>
            <w:shd w:val="clear" w:color="auto" w:fill="auto"/>
            <w:noWrap/>
            <w:vAlign w:val="bottom"/>
            <w:hideMark/>
          </w:tcPr>
          <w:p w14:paraId="21503683" w14:textId="77777777" w:rsidR="004826D6" w:rsidRPr="004826D6" w:rsidRDefault="004826D6" w:rsidP="004826D6">
            <w:pPr>
              <w:rPr>
                <w:rFonts w:ascii="Calibri" w:hAnsi="Calibri" w:cs="Calibri"/>
                <w:color w:val="000000"/>
                <w:sz w:val="22"/>
                <w:szCs w:val="22"/>
                <w:lang w:val="en-GB" w:eastAsia="en-GB"/>
              </w:rPr>
            </w:pPr>
          </w:p>
        </w:tc>
        <w:tc>
          <w:tcPr>
            <w:tcW w:w="960" w:type="dxa"/>
            <w:tcBorders>
              <w:top w:val="nil"/>
              <w:left w:val="nil"/>
              <w:bottom w:val="nil"/>
              <w:right w:val="nil"/>
            </w:tcBorders>
            <w:shd w:val="clear" w:color="auto" w:fill="auto"/>
            <w:noWrap/>
            <w:vAlign w:val="bottom"/>
            <w:hideMark/>
          </w:tcPr>
          <w:p w14:paraId="1D47F385" w14:textId="77777777" w:rsidR="004826D6" w:rsidRPr="004826D6" w:rsidRDefault="004826D6" w:rsidP="004826D6">
            <w:pPr>
              <w:rPr>
                <w:rFonts w:ascii="Calibri" w:hAnsi="Calibri" w:cs="Calibri"/>
                <w:color w:val="000000"/>
                <w:sz w:val="22"/>
                <w:szCs w:val="22"/>
                <w:lang w:val="en-GB" w:eastAsia="en-GB"/>
              </w:rPr>
            </w:pPr>
          </w:p>
        </w:tc>
        <w:tc>
          <w:tcPr>
            <w:tcW w:w="960" w:type="dxa"/>
            <w:tcBorders>
              <w:top w:val="nil"/>
              <w:left w:val="nil"/>
              <w:bottom w:val="nil"/>
              <w:right w:val="nil"/>
            </w:tcBorders>
            <w:shd w:val="clear" w:color="auto" w:fill="auto"/>
            <w:noWrap/>
            <w:vAlign w:val="bottom"/>
            <w:hideMark/>
          </w:tcPr>
          <w:p w14:paraId="6C55E412" w14:textId="77777777" w:rsidR="004826D6" w:rsidRPr="004826D6" w:rsidRDefault="004826D6" w:rsidP="004826D6">
            <w:pPr>
              <w:rPr>
                <w:rFonts w:ascii="Calibri" w:hAnsi="Calibri" w:cs="Calibri"/>
                <w:color w:val="000000"/>
                <w:sz w:val="22"/>
                <w:szCs w:val="22"/>
                <w:lang w:val="en-GB" w:eastAsia="en-GB"/>
              </w:rPr>
            </w:pPr>
          </w:p>
        </w:tc>
        <w:tc>
          <w:tcPr>
            <w:tcW w:w="960" w:type="dxa"/>
            <w:tcBorders>
              <w:top w:val="nil"/>
              <w:left w:val="nil"/>
              <w:bottom w:val="nil"/>
              <w:right w:val="nil"/>
            </w:tcBorders>
            <w:shd w:val="clear" w:color="auto" w:fill="auto"/>
            <w:noWrap/>
            <w:vAlign w:val="bottom"/>
            <w:hideMark/>
          </w:tcPr>
          <w:p w14:paraId="361B6D91" w14:textId="77777777" w:rsidR="004826D6" w:rsidRPr="004826D6" w:rsidRDefault="004826D6" w:rsidP="004826D6">
            <w:pPr>
              <w:rPr>
                <w:rFonts w:ascii="Calibri" w:hAnsi="Calibri" w:cs="Calibri"/>
                <w:color w:val="000000"/>
                <w:sz w:val="22"/>
                <w:szCs w:val="22"/>
                <w:lang w:val="en-GB" w:eastAsia="en-GB"/>
              </w:rPr>
            </w:pPr>
          </w:p>
        </w:tc>
        <w:tc>
          <w:tcPr>
            <w:tcW w:w="960" w:type="dxa"/>
            <w:tcBorders>
              <w:top w:val="nil"/>
              <w:left w:val="nil"/>
              <w:bottom w:val="nil"/>
              <w:right w:val="nil"/>
            </w:tcBorders>
            <w:shd w:val="clear" w:color="auto" w:fill="auto"/>
            <w:noWrap/>
            <w:vAlign w:val="bottom"/>
            <w:hideMark/>
          </w:tcPr>
          <w:p w14:paraId="55472439" w14:textId="77777777" w:rsidR="004826D6" w:rsidRPr="004826D6" w:rsidRDefault="004826D6" w:rsidP="004826D6">
            <w:pPr>
              <w:rPr>
                <w:rFonts w:ascii="Calibri" w:hAnsi="Calibri" w:cs="Calibri"/>
                <w:color w:val="000000"/>
                <w:sz w:val="22"/>
                <w:szCs w:val="22"/>
                <w:lang w:val="en-GB" w:eastAsia="en-GB"/>
              </w:rPr>
            </w:pPr>
          </w:p>
        </w:tc>
        <w:tc>
          <w:tcPr>
            <w:tcW w:w="960" w:type="dxa"/>
            <w:tcBorders>
              <w:top w:val="nil"/>
              <w:left w:val="nil"/>
              <w:bottom w:val="nil"/>
              <w:right w:val="nil"/>
            </w:tcBorders>
            <w:shd w:val="clear" w:color="auto" w:fill="auto"/>
            <w:noWrap/>
            <w:vAlign w:val="bottom"/>
            <w:hideMark/>
          </w:tcPr>
          <w:p w14:paraId="254582AA" w14:textId="77777777" w:rsidR="004826D6" w:rsidRPr="004826D6" w:rsidRDefault="004826D6" w:rsidP="004826D6">
            <w:pPr>
              <w:rPr>
                <w:rFonts w:ascii="Calibri" w:hAnsi="Calibri" w:cs="Calibri"/>
                <w:color w:val="000000"/>
                <w:sz w:val="22"/>
                <w:szCs w:val="22"/>
                <w:lang w:val="en-GB" w:eastAsia="en-GB"/>
              </w:rPr>
            </w:pPr>
          </w:p>
        </w:tc>
      </w:tr>
    </w:tbl>
    <w:p w14:paraId="0A53D993" w14:textId="77777777" w:rsidR="004826D6" w:rsidRDefault="004826D6" w:rsidP="004826D6">
      <w:pPr>
        <w:ind w:left="1440"/>
        <w:rPr>
          <w:rFonts w:asciiTheme="minorHAnsi" w:hAnsiTheme="minorHAnsi" w:cstheme="minorHAnsi"/>
          <w:sz w:val="22"/>
          <w:szCs w:val="22"/>
        </w:rPr>
      </w:pPr>
    </w:p>
    <w:p w14:paraId="70D18D7B" w14:textId="77777777" w:rsidR="002F7DBB" w:rsidRDefault="002F7DBB" w:rsidP="002F7DBB">
      <w:pPr>
        <w:pStyle w:val="ListParagraph"/>
        <w:rPr>
          <w:rFonts w:asciiTheme="minorHAnsi" w:hAnsiTheme="minorHAnsi" w:cstheme="minorHAnsi"/>
          <w:sz w:val="22"/>
          <w:szCs w:val="22"/>
        </w:rPr>
      </w:pPr>
    </w:p>
    <w:p w14:paraId="382B510F" w14:textId="0846CFAE" w:rsidR="002F7DBB" w:rsidRDefault="002F7DBB" w:rsidP="002F7DBB">
      <w:pPr>
        <w:numPr>
          <w:ilvl w:val="1"/>
          <w:numId w:val="19"/>
        </w:numPr>
        <w:rPr>
          <w:rFonts w:asciiTheme="minorHAnsi" w:hAnsiTheme="minorHAnsi" w:cstheme="minorHAnsi"/>
          <w:sz w:val="22"/>
          <w:szCs w:val="22"/>
        </w:rPr>
      </w:pPr>
      <w:bookmarkStart w:id="2" w:name="_Hlk54244448"/>
      <w:r>
        <w:rPr>
          <w:rFonts w:asciiTheme="minorHAnsi" w:hAnsiTheme="minorHAnsi" w:cstheme="minorHAnsi"/>
          <w:sz w:val="22"/>
          <w:szCs w:val="22"/>
        </w:rPr>
        <w:t xml:space="preserve">Do we need to do a post hoc analysis? Explain your answer. </w:t>
      </w:r>
    </w:p>
    <w:p w14:paraId="36F56609" w14:textId="53718D5B" w:rsidR="004826D6" w:rsidRPr="002F7DBB" w:rsidRDefault="004826D6" w:rsidP="004826D6">
      <w:pPr>
        <w:ind w:left="1440"/>
        <w:rPr>
          <w:rFonts w:asciiTheme="minorHAnsi" w:hAnsiTheme="minorHAnsi" w:cstheme="minorHAnsi"/>
          <w:sz w:val="22"/>
          <w:szCs w:val="22"/>
        </w:rPr>
      </w:pPr>
      <w:r>
        <w:rPr>
          <w:rFonts w:asciiTheme="minorHAnsi" w:hAnsiTheme="minorHAnsi" w:cstheme="minorHAnsi"/>
          <w:sz w:val="22"/>
          <w:szCs w:val="22"/>
        </w:rPr>
        <w:t>No, a post hoc analysis is not necessary.</w:t>
      </w:r>
    </w:p>
    <w:bookmarkEnd w:id="2"/>
    <w:p w14:paraId="2FA09344" w14:textId="77777777" w:rsidR="00AE184F" w:rsidRPr="00CB55FD" w:rsidRDefault="00AE184F" w:rsidP="00AE184F">
      <w:pPr>
        <w:rPr>
          <w:rFonts w:asciiTheme="minorHAnsi" w:hAnsiTheme="minorHAnsi" w:cstheme="minorHAnsi"/>
          <w:sz w:val="22"/>
          <w:szCs w:val="22"/>
        </w:rPr>
      </w:pPr>
    </w:p>
    <w:p w14:paraId="3E3E6A0D" w14:textId="5BFDC013" w:rsidR="00AE184F" w:rsidRPr="00CB55FD" w:rsidRDefault="00AE184F" w:rsidP="00AE184F">
      <w:pPr>
        <w:numPr>
          <w:ilvl w:val="1"/>
          <w:numId w:val="19"/>
        </w:numPr>
        <w:rPr>
          <w:rFonts w:asciiTheme="minorHAnsi" w:hAnsiTheme="minorHAnsi" w:cstheme="minorHAnsi"/>
          <w:sz w:val="22"/>
          <w:szCs w:val="22"/>
        </w:rPr>
      </w:pPr>
      <w:r w:rsidRPr="00CB55FD">
        <w:rPr>
          <w:rFonts w:asciiTheme="minorHAnsi" w:hAnsiTheme="minorHAnsi" w:cstheme="minorHAnsi"/>
          <w:sz w:val="22"/>
          <w:szCs w:val="22"/>
        </w:rPr>
        <w:t xml:space="preserve">Write up your results in </w:t>
      </w:r>
      <w:smartTag w:uri="urn:schemas-microsoft-com:office:smarttags" w:element="stockticker">
        <w:r w:rsidRPr="00CB55FD">
          <w:rPr>
            <w:rFonts w:asciiTheme="minorHAnsi" w:hAnsiTheme="minorHAnsi" w:cstheme="minorHAnsi"/>
            <w:sz w:val="22"/>
            <w:szCs w:val="22"/>
          </w:rPr>
          <w:t>APA</w:t>
        </w:r>
      </w:smartTag>
      <w:r w:rsidRPr="00CB55FD">
        <w:rPr>
          <w:rFonts w:asciiTheme="minorHAnsi" w:hAnsiTheme="minorHAnsi" w:cstheme="minorHAnsi"/>
          <w:sz w:val="22"/>
          <w:szCs w:val="22"/>
        </w:rPr>
        <w:t xml:space="preserve"> format.</w:t>
      </w:r>
    </w:p>
    <w:p w14:paraId="153EF4F5" w14:textId="3A371596" w:rsidR="00D86B7E" w:rsidRPr="00CB55FD" w:rsidRDefault="00785BC1" w:rsidP="00D86B7E">
      <w:pPr>
        <w:pStyle w:val="ListParagraph"/>
        <w:rPr>
          <w:rFonts w:asciiTheme="minorHAnsi" w:hAnsiTheme="minorHAnsi" w:cstheme="minorHAnsi"/>
          <w:sz w:val="22"/>
          <w:szCs w:val="22"/>
        </w:rPr>
      </w:pPr>
      <w:r>
        <w:rPr>
          <w:rFonts w:asciiTheme="minorHAnsi" w:hAnsiTheme="minorHAnsi" w:cstheme="minorHAnsi"/>
          <w:sz w:val="22"/>
          <w:szCs w:val="22"/>
        </w:rPr>
        <w:t xml:space="preserve">Reject the null hypothesis, </w:t>
      </w:r>
      <w:r w:rsidR="00091699">
        <w:rPr>
          <w:rFonts w:asciiTheme="minorHAnsi" w:hAnsiTheme="minorHAnsi" w:cstheme="minorHAnsi"/>
          <w:sz w:val="22"/>
          <w:szCs w:val="22"/>
        </w:rPr>
        <w:t xml:space="preserve">there is not enough evidence </w:t>
      </w:r>
      <w:bookmarkStart w:id="3" w:name="_GoBack"/>
      <w:bookmarkEnd w:id="3"/>
      <w:r w:rsidR="00091699" w:rsidRPr="00091699">
        <w:rPr>
          <w:rFonts w:asciiTheme="minorHAnsi" w:hAnsiTheme="minorHAnsi" w:cstheme="minorHAnsi"/>
          <w:sz w:val="22"/>
          <w:szCs w:val="22"/>
        </w:rPr>
        <w:t>at the p&lt;.05 level for the three condit</w:t>
      </w:r>
      <w:r w:rsidR="00091699">
        <w:rPr>
          <w:rFonts w:asciiTheme="minorHAnsi" w:hAnsiTheme="minorHAnsi" w:cstheme="minorHAnsi"/>
          <w:sz w:val="22"/>
          <w:szCs w:val="22"/>
        </w:rPr>
        <w:t>ions [F(2, 9</w:t>
      </w:r>
      <w:r w:rsidR="00091699" w:rsidRPr="00091699">
        <w:rPr>
          <w:rFonts w:asciiTheme="minorHAnsi" w:hAnsiTheme="minorHAnsi" w:cstheme="minorHAnsi"/>
          <w:sz w:val="22"/>
          <w:szCs w:val="22"/>
        </w:rPr>
        <w:t xml:space="preserve">) = </w:t>
      </w:r>
      <w:r w:rsidR="00091699" w:rsidRPr="004826D6">
        <w:rPr>
          <w:rFonts w:ascii="Calibri" w:hAnsi="Calibri" w:cs="Calibri"/>
          <w:color w:val="000000"/>
          <w:sz w:val="22"/>
          <w:szCs w:val="22"/>
          <w:lang w:val="en-GB" w:eastAsia="en-GB"/>
        </w:rPr>
        <w:t>4.256495</w:t>
      </w:r>
      <w:r w:rsidR="00091699" w:rsidRPr="00091699">
        <w:rPr>
          <w:rFonts w:asciiTheme="minorHAnsi" w:hAnsiTheme="minorHAnsi" w:cstheme="minorHAnsi"/>
          <w:sz w:val="22"/>
          <w:szCs w:val="22"/>
        </w:rPr>
        <w:t xml:space="preserve">, p = </w:t>
      </w:r>
      <w:r w:rsidR="00091699" w:rsidRPr="004826D6">
        <w:rPr>
          <w:rFonts w:ascii="Calibri" w:hAnsi="Calibri" w:cs="Calibri"/>
          <w:color w:val="000000"/>
          <w:sz w:val="22"/>
          <w:szCs w:val="22"/>
          <w:lang w:val="en-GB" w:eastAsia="en-GB"/>
        </w:rPr>
        <w:t>0.006813</w:t>
      </w:r>
      <w:r w:rsidR="00091699" w:rsidRPr="00091699">
        <w:rPr>
          <w:rFonts w:asciiTheme="minorHAnsi" w:hAnsiTheme="minorHAnsi" w:cstheme="minorHAnsi"/>
          <w:sz w:val="22"/>
          <w:szCs w:val="22"/>
        </w:rPr>
        <w:t>].</w:t>
      </w:r>
    </w:p>
    <w:sectPr w:rsidR="00D86B7E" w:rsidRPr="00CB55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D48E3"/>
    <w:multiLevelType w:val="hybridMultilevel"/>
    <w:tmpl w:val="E030389C"/>
    <w:lvl w:ilvl="0" w:tplc="2C8664FE">
      <w:start w:val="1"/>
      <w:numFmt w:val="bullet"/>
      <w:lvlText w:val="•"/>
      <w:lvlJc w:val="left"/>
      <w:pPr>
        <w:tabs>
          <w:tab w:val="num" w:pos="720"/>
        </w:tabs>
        <w:ind w:left="720" w:hanging="360"/>
      </w:pPr>
      <w:rPr>
        <w:rFonts w:ascii="Arial" w:hAnsi="Arial" w:hint="default"/>
      </w:rPr>
    </w:lvl>
    <w:lvl w:ilvl="1" w:tplc="CD7A771A" w:tentative="1">
      <w:start w:val="1"/>
      <w:numFmt w:val="bullet"/>
      <w:lvlText w:val="•"/>
      <w:lvlJc w:val="left"/>
      <w:pPr>
        <w:tabs>
          <w:tab w:val="num" w:pos="1440"/>
        </w:tabs>
        <w:ind w:left="1440" w:hanging="360"/>
      </w:pPr>
      <w:rPr>
        <w:rFonts w:ascii="Arial" w:hAnsi="Arial" w:hint="default"/>
      </w:rPr>
    </w:lvl>
    <w:lvl w:ilvl="2" w:tplc="907C5426" w:tentative="1">
      <w:start w:val="1"/>
      <w:numFmt w:val="bullet"/>
      <w:lvlText w:val="•"/>
      <w:lvlJc w:val="left"/>
      <w:pPr>
        <w:tabs>
          <w:tab w:val="num" w:pos="2160"/>
        </w:tabs>
        <w:ind w:left="2160" w:hanging="360"/>
      </w:pPr>
      <w:rPr>
        <w:rFonts w:ascii="Arial" w:hAnsi="Arial" w:hint="default"/>
      </w:rPr>
    </w:lvl>
    <w:lvl w:ilvl="3" w:tplc="AD0E9462" w:tentative="1">
      <w:start w:val="1"/>
      <w:numFmt w:val="bullet"/>
      <w:lvlText w:val="•"/>
      <w:lvlJc w:val="left"/>
      <w:pPr>
        <w:tabs>
          <w:tab w:val="num" w:pos="2880"/>
        </w:tabs>
        <w:ind w:left="2880" w:hanging="360"/>
      </w:pPr>
      <w:rPr>
        <w:rFonts w:ascii="Arial" w:hAnsi="Arial" w:hint="default"/>
      </w:rPr>
    </w:lvl>
    <w:lvl w:ilvl="4" w:tplc="119284BE" w:tentative="1">
      <w:start w:val="1"/>
      <w:numFmt w:val="bullet"/>
      <w:lvlText w:val="•"/>
      <w:lvlJc w:val="left"/>
      <w:pPr>
        <w:tabs>
          <w:tab w:val="num" w:pos="3600"/>
        </w:tabs>
        <w:ind w:left="3600" w:hanging="360"/>
      </w:pPr>
      <w:rPr>
        <w:rFonts w:ascii="Arial" w:hAnsi="Arial" w:hint="default"/>
      </w:rPr>
    </w:lvl>
    <w:lvl w:ilvl="5" w:tplc="F3D0023A" w:tentative="1">
      <w:start w:val="1"/>
      <w:numFmt w:val="bullet"/>
      <w:lvlText w:val="•"/>
      <w:lvlJc w:val="left"/>
      <w:pPr>
        <w:tabs>
          <w:tab w:val="num" w:pos="4320"/>
        </w:tabs>
        <w:ind w:left="4320" w:hanging="360"/>
      </w:pPr>
      <w:rPr>
        <w:rFonts w:ascii="Arial" w:hAnsi="Arial" w:hint="default"/>
      </w:rPr>
    </w:lvl>
    <w:lvl w:ilvl="6" w:tplc="B5C48D18" w:tentative="1">
      <w:start w:val="1"/>
      <w:numFmt w:val="bullet"/>
      <w:lvlText w:val="•"/>
      <w:lvlJc w:val="left"/>
      <w:pPr>
        <w:tabs>
          <w:tab w:val="num" w:pos="5040"/>
        </w:tabs>
        <w:ind w:left="5040" w:hanging="360"/>
      </w:pPr>
      <w:rPr>
        <w:rFonts w:ascii="Arial" w:hAnsi="Arial" w:hint="default"/>
      </w:rPr>
    </w:lvl>
    <w:lvl w:ilvl="7" w:tplc="608E7AF0" w:tentative="1">
      <w:start w:val="1"/>
      <w:numFmt w:val="bullet"/>
      <w:lvlText w:val="•"/>
      <w:lvlJc w:val="left"/>
      <w:pPr>
        <w:tabs>
          <w:tab w:val="num" w:pos="5760"/>
        </w:tabs>
        <w:ind w:left="5760" w:hanging="360"/>
      </w:pPr>
      <w:rPr>
        <w:rFonts w:ascii="Arial" w:hAnsi="Arial" w:hint="default"/>
      </w:rPr>
    </w:lvl>
    <w:lvl w:ilvl="8" w:tplc="DD42DF8A" w:tentative="1">
      <w:start w:val="1"/>
      <w:numFmt w:val="bullet"/>
      <w:lvlText w:val="•"/>
      <w:lvlJc w:val="left"/>
      <w:pPr>
        <w:tabs>
          <w:tab w:val="num" w:pos="6480"/>
        </w:tabs>
        <w:ind w:left="6480" w:hanging="360"/>
      </w:pPr>
      <w:rPr>
        <w:rFonts w:ascii="Arial" w:hAnsi="Arial" w:hint="default"/>
      </w:rPr>
    </w:lvl>
  </w:abstractNum>
  <w:abstractNum w:abstractNumId="1">
    <w:nsid w:val="1E282664"/>
    <w:multiLevelType w:val="hybridMultilevel"/>
    <w:tmpl w:val="A9548ED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9863DD0"/>
    <w:multiLevelType w:val="hybridMultilevel"/>
    <w:tmpl w:val="3C0E49BE"/>
    <w:lvl w:ilvl="0" w:tplc="70AAB99A">
      <w:start w:val="1"/>
      <w:numFmt w:val="bullet"/>
      <w:lvlText w:val="•"/>
      <w:lvlJc w:val="left"/>
      <w:pPr>
        <w:tabs>
          <w:tab w:val="num" w:pos="720"/>
        </w:tabs>
        <w:ind w:left="720" w:hanging="360"/>
      </w:pPr>
      <w:rPr>
        <w:rFonts w:ascii="Arial" w:hAnsi="Arial" w:hint="default"/>
      </w:rPr>
    </w:lvl>
    <w:lvl w:ilvl="1" w:tplc="D3EA403C" w:tentative="1">
      <w:start w:val="1"/>
      <w:numFmt w:val="bullet"/>
      <w:lvlText w:val="•"/>
      <w:lvlJc w:val="left"/>
      <w:pPr>
        <w:tabs>
          <w:tab w:val="num" w:pos="1440"/>
        </w:tabs>
        <w:ind w:left="1440" w:hanging="360"/>
      </w:pPr>
      <w:rPr>
        <w:rFonts w:ascii="Arial" w:hAnsi="Arial" w:hint="default"/>
      </w:rPr>
    </w:lvl>
    <w:lvl w:ilvl="2" w:tplc="893E999E" w:tentative="1">
      <w:start w:val="1"/>
      <w:numFmt w:val="bullet"/>
      <w:lvlText w:val="•"/>
      <w:lvlJc w:val="left"/>
      <w:pPr>
        <w:tabs>
          <w:tab w:val="num" w:pos="2160"/>
        </w:tabs>
        <w:ind w:left="2160" w:hanging="360"/>
      </w:pPr>
      <w:rPr>
        <w:rFonts w:ascii="Arial" w:hAnsi="Arial" w:hint="default"/>
      </w:rPr>
    </w:lvl>
    <w:lvl w:ilvl="3" w:tplc="C95E9D6E" w:tentative="1">
      <w:start w:val="1"/>
      <w:numFmt w:val="bullet"/>
      <w:lvlText w:val="•"/>
      <w:lvlJc w:val="left"/>
      <w:pPr>
        <w:tabs>
          <w:tab w:val="num" w:pos="2880"/>
        </w:tabs>
        <w:ind w:left="2880" w:hanging="360"/>
      </w:pPr>
      <w:rPr>
        <w:rFonts w:ascii="Arial" w:hAnsi="Arial" w:hint="default"/>
      </w:rPr>
    </w:lvl>
    <w:lvl w:ilvl="4" w:tplc="EABE230A" w:tentative="1">
      <w:start w:val="1"/>
      <w:numFmt w:val="bullet"/>
      <w:lvlText w:val="•"/>
      <w:lvlJc w:val="left"/>
      <w:pPr>
        <w:tabs>
          <w:tab w:val="num" w:pos="3600"/>
        </w:tabs>
        <w:ind w:left="3600" w:hanging="360"/>
      </w:pPr>
      <w:rPr>
        <w:rFonts w:ascii="Arial" w:hAnsi="Arial" w:hint="default"/>
      </w:rPr>
    </w:lvl>
    <w:lvl w:ilvl="5" w:tplc="96FE01B6" w:tentative="1">
      <w:start w:val="1"/>
      <w:numFmt w:val="bullet"/>
      <w:lvlText w:val="•"/>
      <w:lvlJc w:val="left"/>
      <w:pPr>
        <w:tabs>
          <w:tab w:val="num" w:pos="4320"/>
        </w:tabs>
        <w:ind w:left="4320" w:hanging="360"/>
      </w:pPr>
      <w:rPr>
        <w:rFonts w:ascii="Arial" w:hAnsi="Arial" w:hint="default"/>
      </w:rPr>
    </w:lvl>
    <w:lvl w:ilvl="6" w:tplc="F21849BC" w:tentative="1">
      <w:start w:val="1"/>
      <w:numFmt w:val="bullet"/>
      <w:lvlText w:val="•"/>
      <w:lvlJc w:val="left"/>
      <w:pPr>
        <w:tabs>
          <w:tab w:val="num" w:pos="5040"/>
        </w:tabs>
        <w:ind w:left="5040" w:hanging="360"/>
      </w:pPr>
      <w:rPr>
        <w:rFonts w:ascii="Arial" w:hAnsi="Arial" w:hint="default"/>
      </w:rPr>
    </w:lvl>
    <w:lvl w:ilvl="7" w:tplc="105AB2B4" w:tentative="1">
      <w:start w:val="1"/>
      <w:numFmt w:val="bullet"/>
      <w:lvlText w:val="•"/>
      <w:lvlJc w:val="left"/>
      <w:pPr>
        <w:tabs>
          <w:tab w:val="num" w:pos="5760"/>
        </w:tabs>
        <w:ind w:left="5760" w:hanging="360"/>
      </w:pPr>
      <w:rPr>
        <w:rFonts w:ascii="Arial" w:hAnsi="Arial" w:hint="default"/>
      </w:rPr>
    </w:lvl>
    <w:lvl w:ilvl="8" w:tplc="2F3C80E0" w:tentative="1">
      <w:start w:val="1"/>
      <w:numFmt w:val="bullet"/>
      <w:lvlText w:val="•"/>
      <w:lvlJc w:val="left"/>
      <w:pPr>
        <w:tabs>
          <w:tab w:val="num" w:pos="6480"/>
        </w:tabs>
        <w:ind w:left="6480" w:hanging="360"/>
      </w:pPr>
      <w:rPr>
        <w:rFonts w:ascii="Arial" w:hAnsi="Arial" w:hint="default"/>
      </w:rPr>
    </w:lvl>
  </w:abstractNum>
  <w:abstractNum w:abstractNumId="3">
    <w:nsid w:val="331867E3"/>
    <w:multiLevelType w:val="hybridMultilevel"/>
    <w:tmpl w:val="6EC262E6"/>
    <w:lvl w:ilvl="0" w:tplc="9392AE4E">
      <w:start w:val="1"/>
      <w:numFmt w:val="bullet"/>
      <w:lvlText w:val="•"/>
      <w:lvlJc w:val="left"/>
      <w:pPr>
        <w:tabs>
          <w:tab w:val="num" w:pos="720"/>
        </w:tabs>
        <w:ind w:left="720" w:hanging="360"/>
      </w:pPr>
      <w:rPr>
        <w:rFonts w:ascii="Arial" w:hAnsi="Arial" w:hint="default"/>
      </w:rPr>
    </w:lvl>
    <w:lvl w:ilvl="1" w:tplc="6BAC10DA">
      <w:start w:val="1"/>
      <w:numFmt w:val="upperLetter"/>
      <w:lvlText w:val="%2."/>
      <w:lvlJc w:val="left"/>
      <w:pPr>
        <w:tabs>
          <w:tab w:val="num" w:pos="1440"/>
        </w:tabs>
        <w:ind w:left="1440" w:hanging="360"/>
      </w:pPr>
    </w:lvl>
    <w:lvl w:ilvl="2" w:tplc="BA828BC8" w:tentative="1">
      <w:start w:val="1"/>
      <w:numFmt w:val="bullet"/>
      <w:lvlText w:val="•"/>
      <w:lvlJc w:val="left"/>
      <w:pPr>
        <w:tabs>
          <w:tab w:val="num" w:pos="2160"/>
        </w:tabs>
        <w:ind w:left="2160" w:hanging="360"/>
      </w:pPr>
      <w:rPr>
        <w:rFonts w:ascii="Arial" w:hAnsi="Arial" w:hint="default"/>
      </w:rPr>
    </w:lvl>
    <w:lvl w:ilvl="3" w:tplc="237A4576" w:tentative="1">
      <w:start w:val="1"/>
      <w:numFmt w:val="bullet"/>
      <w:lvlText w:val="•"/>
      <w:lvlJc w:val="left"/>
      <w:pPr>
        <w:tabs>
          <w:tab w:val="num" w:pos="2880"/>
        </w:tabs>
        <w:ind w:left="2880" w:hanging="360"/>
      </w:pPr>
      <w:rPr>
        <w:rFonts w:ascii="Arial" w:hAnsi="Arial" w:hint="default"/>
      </w:rPr>
    </w:lvl>
    <w:lvl w:ilvl="4" w:tplc="5260AB24" w:tentative="1">
      <w:start w:val="1"/>
      <w:numFmt w:val="bullet"/>
      <w:lvlText w:val="•"/>
      <w:lvlJc w:val="left"/>
      <w:pPr>
        <w:tabs>
          <w:tab w:val="num" w:pos="3600"/>
        </w:tabs>
        <w:ind w:left="3600" w:hanging="360"/>
      </w:pPr>
      <w:rPr>
        <w:rFonts w:ascii="Arial" w:hAnsi="Arial" w:hint="default"/>
      </w:rPr>
    </w:lvl>
    <w:lvl w:ilvl="5" w:tplc="00842EE8" w:tentative="1">
      <w:start w:val="1"/>
      <w:numFmt w:val="bullet"/>
      <w:lvlText w:val="•"/>
      <w:lvlJc w:val="left"/>
      <w:pPr>
        <w:tabs>
          <w:tab w:val="num" w:pos="4320"/>
        </w:tabs>
        <w:ind w:left="4320" w:hanging="360"/>
      </w:pPr>
      <w:rPr>
        <w:rFonts w:ascii="Arial" w:hAnsi="Arial" w:hint="default"/>
      </w:rPr>
    </w:lvl>
    <w:lvl w:ilvl="6" w:tplc="06ECDFEE" w:tentative="1">
      <w:start w:val="1"/>
      <w:numFmt w:val="bullet"/>
      <w:lvlText w:val="•"/>
      <w:lvlJc w:val="left"/>
      <w:pPr>
        <w:tabs>
          <w:tab w:val="num" w:pos="5040"/>
        </w:tabs>
        <w:ind w:left="5040" w:hanging="360"/>
      </w:pPr>
      <w:rPr>
        <w:rFonts w:ascii="Arial" w:hAnsi="Arial" w:hint="default"/>
      </w:rPr>
    </w:lvl>
    <w:lvl w:ilvl="7" w:tplc="61846D0C" w:tentative="1">
      <w:start w:val="1"/>
      <w:numFmt w:val="bullet"/>
      <w:lvlText w:val="•"/>
      <w:lvlJc w:val="left"/>
      <w:pPr>
        <w:tabs>
          <w:tab w:val="num" w:pos="5760"/>
        </w:tabs>
        <w:ind w:left="5760" w:hanging="360"/>
      </w:pPr>
      <w:rPr>
        <w:rFonts w:ascii="Arial" w:hAnsi="Arial" w:hint="default"/>
      </w:rPr>
    </w:lvl>
    <w:lvl w:ilvl="8" w:tplc="06BCBB04" w:tentative="1">
      <w:start w:val="1"/>
      <w:numFmt w:val="bullet"/>
      <w:lvlText w:val="•"/>
      <w:lvlJc w:val="left"/>
      <w:pPr>
        <w:tabs>
          <w:tab w:val="num" w:pos="6480"/>
        </w:tabs>
        <w:ind w:left="6480" w:hanging="360"/>
      </w:pPr>
      <w:rPr>
        <w:rFonts w:ascii="Arial" w:hAnsi="Arial" w:hint="default"/>
      </w:rPr>
    </w:lvl>
  </w:abstractNum>
  <w:abstractNum w:abstractNumId="4">
    <w:nsid w:val="36D53907"/>
    <w:multiLevelType w:val="hybridMultilevel"/>
    <w:tmpl w:val="AFB64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9ED7AA0"/>
    <w:multiLevelType w:val="hybridMultilevel"/>
    <w:tmpl w:val="1E086D0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A87F8E"/>
    <w:multiLevelType w:val="hybridMultilevel"/>
    <w:tmpl w:val="766C7B4A"/>
    <w:lvl w:ilvl="0" w:tplc="452AD67C">
      <w:start w:val="1"/>
      <w:numFmt w:val="upperLetter"/>
      <w:lvlText w:val="%1."/>
      <w:lvlJc w:val="left"/>
      <w:pPr>
        <w:tabs>
          <w:tab w:val="num" w:pos="1080"/>
        </w:tabs>
        <w:ind w:left="1080" w:hanging="360"/>
      </w:pPr>
    </w:lvl>
    <w:lvl w:ilvl="1" w:tplc="13C86776" w:tentative="1">
      <w:start w:val="1"/>
      <w:numFmt w:val="upperLetter"/>
      <w:lvlText w:val="%2."/>
      <w:lvlJc w:val="left"/>
      <w:pPr>
        <w:tabs>
          <w:tab w:val="num" w:pos="1800"/>
        </w:tabs>
        <w:ind w:left="1800" w:hanging="360"/>
      </w:pPr>
    </w:lvl>
    <w:lvl w:ilvl="2" w:tplc="922C0B10" w:tentative="1">
      <w:start w:val="1"/>
      <w:numFmt w:val="upperLetter"/>
      <w:lvlText w:val="%3."/>
      <w:lvlJc w:val="left"/>
      <w:pPr>
        <w:tabs>
          <w:tab w:val="num" w:pos="2520"/>
        </w:tabs>
        <w:ind w:left="2520" w:hanging="360"/>
      </w:pPr>
    </w:lvl>
    <w:lvl w:ilvl="3" w:tplc="E82456B8" w:tentative="1">
      <w:start w:val="1"/>
      <w:numFmt w:val="upperLetter"/>
      <w:lvlText w:val="%4."/>
      <w:lvlJc w:val="left"/>
      <w:pPr>
        <w:tabs>
          <w:tab w:val="num" w:pos="3240"/>
        </w:tabs>
        <w:ind w:left="3240" w:hanging="360"/>
      </w:pPr>
    </w:lvl>
    <w:lvl w:ilvl="4" w:tplc="4DE82E9C" w:tentative="1">
      <w:start w:val="1"/>
      <w:numFmt w:val="upperLetter"/>
      <w:lvlText w:val="%5."/>
      <w:lvlJc w:val="left"/>
      <w:pPr>
        <w:tabs>
          <w:tab w:val="num" w:pos="3960"/>
        </w:tabs>
        <w:ind w:left="3960" w:hanging="360"/>
      </w:pPr>
    </w:lvl>
    <w:lvl w:ilvl="5" w:tplc="9E7A14B4" w:tentative="1">
      <w:start w:val="1"/>
      <w:numFmt w:val="upperLetter"/>
      <w:lvlText w:val="%6."/>
      <w:lvlJc w:val="left"/>
      <w:pPr>
        <w:tabs>
          <w:tab w:val="num" w:pos="4680"/>
        </w:tabs>
        <w:ind w:left="4680" w:hanging="360"/>
      </w:pPr>
    </w:lvl>
    <w:lvl w:ilvl="6" w:tplc="B2388B74" w:tentative="1">
      <w:start w:val="1"/>
      <w:numFmt w:val="upperLetter"/>
      <w:lvlText w:val="%7."/>
      <w:lvlJc w:val="left"/>
      <w:pPr>
        <w:tabs>
          <w:tab w:val="num" w:pos="5400"/>
        </w:tabs>
        <w:ind w:left="5400" w:hanging="360"/>
      </w:pPr>
    </w:lvl>
    <w:lvl w:ilvl="7" w:tplc="8A3ECF12" w:tentative="1">
      <w:start w:val="1"/>
      <w:numFmt w:val="upperLetter"/>
      <w:lvlText w:val="%8."/>
      <w:lvlJc w:val="left"/>
      <w:pPr>
        <w:tabs>
          <w:tab w:val="num" w:pos="6120"/>
        </w:tabs>
        <w:ind w:left="6120" w:hanging="360"/>
      </w:pPr>
    </w:lvl>
    <w:lvl w:ilvl="8" w:tplc="789C8B86" w:tentative="1">
      <w:start w:val="1"/>
      <w:numFmt w:val="upperLetter"/>
      <w:lvlText w:val="%9."/>
      <w:lvlJc w:val="left"/>
      <w:pPr>
        <w:tabs>
          <w:tab w:val="num" w:pos="6840"/>
        </w:tabs>
        <w:ind w:left="6840" w:hanging="360"/>
      </w:pPr>
    </w:lvl>
  </w:abstractNum>
  <w:abstractNum w:abstractNumId="7">
    <w:nsid w:val="44035FA7"/>
    <w:multiLevelType w:val="hybridMultilevel"/>
    <w:tmpl w:val="BE90404C"/>
    <w:lvl w:ilvl="0" w:tplc="FE141040">
      <w:start w:val="1"/>
      <w:numFmt w:val="upperLetter"/>
      <w:lvlText w:val="%1."/>
      <w:lvlJc w:val="left"/>
      <w:pPr>
        <w:tabs>
          <w:tab w:val="num" w:pos="720"/>
        </w:tabs>
        <w:ind w:left="720" w:hanging="360"/>
      </w:pPr>
    </w:lvl>
    <w:lvl w:ilvl="1" w:tplc="EA7AF06E">
      <w:start w:val="1"/>
      <w:numFmt w:val="upperLetter"/>
      <w:lvlText w:val="%2."/>
      <w:lvlJc w:val="left"/>
      <w:pPr>
        <w:tabs>
          <w:tab w:val="num" w:pos="1440"/>
        </w:tabs>
        <w:ind w:left="1440" w:hanging="360"/>
      </w:pPr>
    </w:lvl>
    <w:lvl w:ilvl="2" w:tplc="33F23E82" w:tentative="1">
      <w:start w:val="1"/>
      <w:numFmt w:val="upperLetter"/>
      <w:lvlText w:val="%3."/>
      <w:lvlJc w:val="left"/>
      <w:pPr>
        <w:tabs>
          <w:tab w:val="num" w:pos="2160"/>
        </w:tabs>
        <w:ind w:left="2160" w:hanging="360"/>
      </w:pPr>
    </w:lvl>
    <w:lvl w:ilvl="3" w:tplc="63460F6C" w:tentative="1">
      <w:start w:val="1"/>
      <w:numFmt w:val="upperLetter"/>
      <w:lvlText w:val="%4."/>
      <w:lvlJc w:val="left"/>
      <w:pPr>
        <w:tabs>
          <w:tab w:val="num" w:pos="2880"/>
        </w:tabs>
        <w:ind w:left="2880" w:hanging="360"/>
      </w:pPr>
    </w:lvl>
    <w:lvl w:ilvl="4" w:tplc="EB189C14" w:tentative="1">
      <w:start w:val="1"/>
      <w:numFmt w:val="upperLetter"/>
      <w:lvlText w:val="%5."/>
      <w:lvlJc w:val="left"/>
      <w:pPr>
        <w:tabs>
          <w:tab w:val="num" w:pos="3600"/>
        </w:tabs>
        <w:ind w:left="3600" w:hanging="360"/>
      </w:pPr>
    </w:lvl>
    <w:lvl w:ilvl="5" w:tplc="4C362250" w:tentative="1">
      <w:start w:val="1"/>
      <w:numFmt w:val="upperLetter"/>
      <w:lvlText w:val="%6."/>
      <w:lvlJc w:val="left"/>
      <w:pPr>
        <w:tabs>
          <w:tab w:val="num" w:pos="4320"/>
        </w:tabs>
        <w:ind w:left="4320" w:hanging="360"/>
      </w:pPr>
    </w:lvl>
    <w:lvl w:ilvl="6" w:tplc="BD527904" w:tentative="1">
      <w:start w:val="1"/>
      <w:numFmt w:val="upperLetter"/>
      <w:lvlText w:val="%7."/>
      <w:lvlJc w:val="left"/>
      <w:pPr>
        <w:tabs>
          <w:tab w:val="num" w:pos="5040"/>
        </w:tabs>
        <w:ind w:left="5040" w:hanging="360"/>
      </w:pPr>
    </w:lvl>
    <w:lvl w:ilvl="7" w:tplc="ECD8B244" w:tentative="1">
      <w:start w:val="1"/>
      <w:numFmt w:val="upperLetter"/>
      <w:lvlText w:val="%8."/>
      <w:lvlJc w:val="left"/>
      <w:pPr>
        <w:tabs>
          <w:tab w:val="num" w:pos="5760"/>
        </w:tabs>
        <w:ind w:left="5760" w:hanging="360"/>
      </w:pPr>
    </w:lvl>
    <w:lvl w:ilvl="8" w:tplc="5A3E5A22" w:tentative="1">
      <w:start w:val="1"/>
      <w:numFmt w:val="upperLetter"/>
      <w:lvlText w:val="%9."/>
      <w:lvlJc w:val="left"/>
      <w:pPr>
        <w:tabs>
          <w:tab w:val="num" w:pos="6480"/>
        </w:tabs>
        <w:ind w:left="6480" w:hanging="360"/>
      </w:pPr>
    </w:lvl>
  </w:abstractNum>
  <w:abstractNum w:abstractNumId="8">
    <w:nsid w:val="489C5299"/>
    <w:multiLevelType w:val="hybridMultilevel"/>
    <w:tmpl w:val="E7CE76A0"/>
    <w:lvl w:ilvl="0" w:tplc="1E1698B8">
      <w:start w:val="1"/>
      <w:numFmt w:val="decimal"/>
      <w:lvlText w:val="%1."/>
      <w:lvlJc w:val="left"/>
      <w:pPr>
        <w:tabs>
          <w:tab w:val="num" w:pos="720"/>
        </w:tabs>
        <w:ind w:left="720" w:hanging="360"/>
      </w:pPr>
      <w:rPr>
        <w:rFonts w:ascii="Calibri" w:eastAsia="Calibri" w:hAnsi="Calibri" w:cstheme="minorHAnsi" w:hint="default"/>
        <w:i w:val="0"/>
        <w:noProof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9BB3E7B"/>
    <w:multiLevelType w:val="hybridMultilevel"/>
    <w:tmpl w:val="8278CEF8"/>
    <w:lvl w:ilvl="0" w:tplc="9B385BF6">
      <w:start w:val="1"/>
      <w:numFmt w:val="upperLetter"/>
      <w:lvlText w:val="%1."/>
      <w:lvlJc w:val="left"/>
      <w:pPr>
        <w:tabs>
          <w:tab w:val="num" w:pos="720"/>
        </w:tabs>
        <w:ind w:left="720" w:hanging="360"/>
      </w:pPr>
    </w:lvl>
    <w:lvl w:ilvl="1" w:tplc="57804510">
      <w:start w:val="1"/>
      <w:numFmt w:val="upperLetter"/>
      <w:lvlText w:val="%2."/>
      <w:lvlJc w:val="left"/>
      <w:pPr>
        <w:tabs>
          <w:tab w:val="num" w:pos="1440"/>
        </w:tabs>
        <w:ind w:left="1440" w:hanging="360"/>
      </w:pPr>
    </w:lvl>
    <w:lvl w:ilvl="2" w:tplc="0C5A366C" w:tentative="1">
      <w:start w:val="1"/>
      <w:numFmt w:val="upperLetter"/>
      <w:lvlText w:val="%3."/>
      <w:lvlJc w:val="left"/>
      <w:pPr>
        <w:tabs>
          <w:tab w:val="num" w:pos="2160"/>
        </w:tabs>
        <w:ind w:left="2160" w:hanging="360"/>
      </w:pPr>
    </w:lvl>
    <w:lvl w:ilvl="3" w:tplc="4D3079B8" w:tentative="1">
      <w:start w:val="1"/>
      <w:numFmt w:val="upperLetter"/>
      <w:lvlText w:val="%4."/>
      <w:lvlJc w:val="left"/>
      <w:pPr>
        <w:tabs>
          <w:tab w:val="num" w:pos="2880"/>
        </w:tabs>
        <w:ind w:left="2880" w:hanging="360"/>
      </w:pPr>
    </w:lvl>
    <w:lvl w:ilvl="4" w:tplc="07CC753E" w:tentative="1">
      <w:start w:val="1"/>
      <w:numFmt w:val="upperLetter"/>
      <w:lvlText w:val="%5."/>
      <w:lvlJc w:val="left"/>
      <w:pPr>
        <w:tabs>
          <w:tab w:val="num" w:pos="3600"/>
        </w:tabs>
        <w:ind w:left="3600" w:hanging="360"/>
      </w:pPr>
    </w:lvl>
    <w:lvl w:ilvl="5" w:tplc="29062130" w:tentative="1">
      <w:start w:val="1"/>
      <w:numFmt w:val="upperLetter"/>
      <w:lvlText w:val="%6."/>
      <w:lvlJc w:val="left"/>
      <w:pPr>
        <w:tabs>
          <w:tab w:val="num" w:pos="4320"/>
        </w:tabs>
        <w:ind w:left="4320" w:hanging="360"/>
      </w:pPr>
    </w:lvl>
    <w:lvl w:ilvl="6" w:tplc="AD784E62" w:tentative="1">
      <w:start w:val="1"/>
      <w:numFmt w:val="upperLetter"/>
      <w:lvlText w:val="%7."/>
      <w:lvlJc w:val="left"/>
      <w:pPr>
        <w:tabs>
          <w:tab w:val="num" w:pos="5040"/>
        </w:tabs>
        <w:ind w:left="5040" w:hanging="360"/>
      </w:pPr>
    </w:lvl>
    <w:lvl w:ilvl="7" w:tplc="8294CD6E" w:tentative="1">
      <w:start w:val="1"/>
      <w:numFmt w:val="upperLetter"/>
      <w:lvlText w:val="%8."/>
      <w:lvlJc w:val="left"/>
      <w:pPr>
        <w:tabs>
          <w:tab w:val="num" w:pos="5760"/>
        </w:tabs>
        <w:ind w:left="5760" w:hanging="360"/>
      </w:pPr>
    </w:lvl>
    <w:lvl w:ilvl="8" w:tplc="7CA2EC2A" w:tentative="1">
      <w:start w:val="1"/>
      <w:numFmt w:val="upperLetter"/>
      <w:lvlText w:val="%9."/>
      <w:lvlJc w:val="left"/>
      <w:pPr>
        <w:tabs>
          <w:tab w:val="num" w:pos="6480"/>
        </w:tabs>
        <w:ind w:left="6480" w:hanging="360"/>
      </w:pPr>
    </w:lvl>
  </w:abstractNum>
  <w:abstractNum w:abstractNumId="10">
    <w:nsid w:val="4A7361B7"/>
    <w:multiLevelType w:val="hybridMultilevel"/>
    <w:tmpl w:val="D50E297A"/>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1">
    <w:nsid w:val="4E276581"/>
    <w:multiLevelType w:val="hybridMultilevel"/>
    <w:tmpl w:val="B06E10BE"/>
    <w:lvl w:ilvl="0" w:tplc="8570B324">
      <w:start w:val="1"/>
      <w:numFmt w:val="bullet"/>
      <w:lvlText w:val="•"/>
      <w:lvlJc w:val="left"/>
      <w:pPr>
        <w:tabs>
          <w:tab w:val="num" w:pos="720"/>
        </w:tabs>
        <w:ind w:left="720" w:hanging="360"/>
      </w:pPr>
      <w:rPr>
        <w:rFonts w:ascii="Arial" w:hAnsi="Arial" w:hint="default"/>
      </w:rPr>
    </w:lvl>
    <w:lvl w:ilvl="1" w:tplc="0D7A5B3A" w:tentative="1">
      <w:start w:val="1"/>
      <w:numFmt w:val="bullet"/>
      <w:lvlText w:val="•"/>
      <w:lvlJc w:val="left"/>
      <w:pPr>
        <w:tabs>
          <w:tab w:val="num" w:pos="1440"/>
        </w:tabs>
        <w:ind w:left="1440" w:hanging="360"/>
      </w:pPr>
      <w:rPr>
        <w:rFonts w:ascii="Arial" w:hAnsi="Arial" w:hint="default"/>
      </w:rPr>
    </w:lvl>
    <w:lvl w:ilvl="2" w:tplc="1200D34C" w:tentative="1">
      <w:start w:val="1"/>
      <w:numFmt w:val="bullet"/>
      <w:lvlText w:val="•"/>
      <w:lvlJc w:val="left"/>
      <w:pPr>
        <w:tabs>
          <w:tab w:val="num" w:pos="2160"/>
        </w:tabs>
        <w:ind w:left="2160" w:hanging="360"/>
      </w:pPr>
      <w:rPr>
        <w:rFonts w:ascii="Arial" w:hAnsi="Arial" w:hint="default"/>
      </w:rPr>
    </w:lvl>
    <w:lvl w:ilvl="3" w:tplc="A5424ACA" w:tentative="1">
      <w:start w:val="1"/>
      <w:numFmt w:val="bullet"/>
      <w:lvlText w:val="•"/>
      <w:lvlJc w:val="left"/>
      <w:pPr>
        <w:tabs>
          <w:tab w:val="num" w:pos="2880"/>
        </w:tabs>
        <w:ind w:left="2880" w:hanging="360"/>
      </w:pPr>
      <w:rPr>
        <w:rFonts w:ascii="Arial" w:hAnsi="Arial" w:hint="default"/>
      </w:rPr>
    </w:lvl>
    <w:lvl w:ilvl="4" w:tplc="837243B8" w:tentative="1">
      <w:start w:val="1"/>
      <w:numFmt w:val="bullet"/>
      <w:lvlText w:val="•"/>
      <w:lvlJc w:val="left"/>
      <w:pPr>
        <w:tabs>
          <w:tab w:val="num" w:pos="3600"/>
        </w:tabs>
        <w:ind w:left="3600" w:hanging="360"/>
      </w:pPr>
      <w:rPr>
        <w:rFonts w:ascii="Arial" w:hAnsi="Arial" w:hint="default"/>
      </w:rPr>
    </w:lvl>
    <w:lvl w:ilvl="5" w:tplc="41B2BAD2" w:tentative="1">
      <w:start w:val="1"/>
      <w:numFmt w:val="bullet"/>
      <w:lvlText w:val="•"/>
      <w:lvlJc w:val="left"/>
      <w:pPr>
        <w:tabs>
          <w:tab w:val="num" w:pos="4320"/>
        </w:tabs>
        <w:ind w:left="4320" w:hanging="360"/>
      </w:pPr>
      <w:rPr>
        <w:rFonts w:ascii="Arial" w:hAnsi="Arial" w:hint="default"/>
      </w:rPr>
    </w:lvl>
    <w:lvl w:ilvl="6" w:tplc="A8B0E84C" w:tentative="1">
      <w:start w:val="1"/>
      <w:numFmt w:val="bullet"/>
      <w:lvlText w:val="•"/>
      <w:lvlJc w:val="left"/>
      <w:pPr>
        <w:tabs>
          <w:tab w:val="num" w:pos="5040"/>
        </w:tabs>
        <w:ind w:left="5040" w:hanging="360"/>
      </w:pPr>
      <w:rPr>
        <w:rFonts w:ascii="Arial" w:hAnsi="Arial" w:hint="default"/>
      </w:rPr>
    </w:lvl>
    <w:lvl w:ilvl="7" w:tplc="30B85F4E" w:tentative="1">
      <w:start w:val="1"/>
      <w:numFmt w:val="bullet"/>
      <w:lvlText w:val="•"/>
      <w:lvlJc w:val="left"/>
      <w:pPr>
        <w:tabs>
          <w:tab w:val="num" w:pos="5760"/>
        </w:tabs>
        <w:ind w:left="5760" w:hanging="360"/>
      </w:pPr>
      <w:rPr>
        <w:rFonts w:ascii="Arial" w:hAnsi="Arial" w:hint="default"/>
      </w:rPr>
    </w:lvl>
    <w:lvl w:ilvl="8" w:tplc="9A18046E" w:tentative="1">
      <w:start w:val="1"/>
      <w:numFmt w:val="bullet"/>
      <w:lvlText w:val="•"/>
      <w:lvlJc w:val="left"/>
      <w:pPr>
        <w:tabs>
          <w:tab w:val="num" w:pos="6480"/>
        </w:tabs>
        <w:ind w:left="6480" w:hanging="360"/>
      </w:pPr>
      <w:rPr>
        <w:rFonts w:ascii="Arial" w:hAnsi="Arial" w:hint="default"/>
      </w:rPr>
    </w:lvl>
  </w:abstractNum>
  <w:abstractNum w:abstractNumId="12">
    <w:nsid w:val="5E495523"/>
    <w:multiLevelType w:val="hybridMultilevel"/>
    <w:tmpl w:val="E3D03824"/>
    <w:lvl w:ilvl="0" w:tplc="1E1698B8">
      <w:start w:val="1"/>
      <w:numFmt w:val="decimal"/>
      <w:lvlText w:val="%1."/>
      <w:lvlJc w:val="left"/>
      <w:pPr>
        <w:tabs>
          <w:tab w:val="num" w:pos="720"/>
        </w:tabs>
        <w:ind w:left="720" w:hanging="360"/>
      </w:pPr>
      <w:rPr>
        <w:rFonts w:ascii="Calibri" w:eastAsia="Calibri" w:hAnsi="Calibri" w:cstheme="minorHAnsi" w:hint="default"/>
        <w:i w:val="0"/>
        <w:noProof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E8D07B7"/>
    <w:multiLevelType w:val="hybridMultilevel"/>
    <w:tmpl w:val="5CA49B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0CB1A43"/>
    <w:multiLevelType w:val="hybridMultilevel"/>
    <w:tmpl w:val="83828658"/>
    <w:lvl w:ilvl="0" w:tplc="64823D24">
      <w:start w:val="1"/>
      <w:numFmt w:val="bullet"/>
      <w:lvlText w:val="•"/>
      <w:lvlJc w:val="left"/>
      <w:pPr>
        <w:tabs>
          <w:tab w:val="num" w:pos="720"/>
        </w:tabs>
        <w:ind w:left="720" w:hanging="360"/>
      </w:pPr>
      <w:rPr>
        <w:rFonts w:ascii="Arial" w:hAnsi="Arial" w:hint="default"/>
      </w:rPr>
    </w:lvl>
    <w:lvl w:ilvl="1" w:tplc="EB4206DC" w:tentative="1">
      <w:start w:val="1"/>
      <w:numFmt w:val="bullet"/>
      <w:lvlText w:val="•"/>
      <w:lvlJc w:val="left"/>
      <w:pPr>
        <w:tabs>
          <w:tab w:val="num" w:pos="1440"/>
        </w:tabs>
        <w:ind w:left="1440" w:hanging="360"/>
      </w:pPr>
      <w:rPr>
        <w:rFonts w:ascii="Arial" w:hAnsi="Arial" w:hint="default"/>
      </w:rPr>
    </w:lvl>
    <w:lvl w:ilvl="2" w:tplc="9528BC64" w:tentative="1">
      <w:start w:val="1"/>
      <w:numFmt w:val="bullet"/>
      <w:lvlText w:val="•"/>
      <w:lvlJc w:val="left"/>
      <w:pPr>
        <w:tabs>
          <w:tab w:val="num" w:pos="2160"/>
        </w:tabs>
        <w:ind w:left="2160" w:hanging="360"/>
      </w:pPr>
      <w:rPr>
        <w:rFonts w:ascii="Arial" w:hAnsi="Arial" w:hint="default"/>
      </w:rPr>
    </w:lvl>
    <w:lvl w:ilvl="3" w:tplc="F8F80EEE" w:tentative="1">
      <w:start w:val="1"/>
      <w:numFmt w:val="bullet"/>
      <w:lvlText w:val="•"/>
      <w:lvlJc w:val="left"/>
      <w:pPr>
        <w:tabs>
          <w:tab w:val="num" w:pos="2880"/>
        </w:tabs>
        <w:ind w:left="2880" w:hanging="360"/>
      </w:pPr>
      <w:rPr>
        <w:rFonts w:ascii="Arial" w:hAnsi="Arial" w:hint="default"/>
      </w:rPr>
    </w:lvl>
    <w:lvl w:ilvl="4" w:tplc="08A05010" w:tentative="1">
      <w:start w:val="1"/>
      <w:numFmt w:val="bullet"/>
      <w:lvlText w:val="•"/>
      <w:lvlJc w:val="left"/>
      <w:pPr>
        <w:tabs>
          <w:tab w:val="num" w:pos="3600"/>
        </w:tabs>
        <w:ind w:left="3600" w:hanging="360"/>
      </w:pPr>
      <w:rPr>
        <w:rFonts w:ascii="Arial" w:hAnsi="Arial" w:hint="default"/>
      </w:rPr>
    </w:lvl>
    <w:lvl w:ilvl="5" w:tplc="ED8C9C42" w:tentative="1">
      <w:start w:val="1"/>
      <w:numFmt w:val="bullet"/>
      <w:lvlText w:val="•"/>
      <w:lvlJc w:val="left"/>
      <w:pPr>
        <w:tabs>
          <w:tab w:val="num" w:pos="4320"/>
        </w:tabs>
        <w:ind w:left="4320" w:hanging="360"/>
      </w:pPr>
      <w:rPr>
        <w:rFonts w:ascii="Arial" w:hAnsi="Arial" w:hint="default"/>
      </w:rPr>
    </w:lvl>
    <w:lvl w:ilvl="6" w:tplc="3362B14E" w:tentative="1">
      <w:start w:val="1"/>
      <w:numFmt w:val="bullet"/>
      <w:lvlText w:val="•"/>
      <w:lvlJc w:val="left"/>
      <w:pPr>
        <w:tabs>
          <w:tab w:val="num" w:pos="5040"/>
        </w:tabs>
        <w:ind w:left="5040" w:hanging="360"/>
      </w:pPr>
      <w:rPr>
        <w:rFonts w:ascii="Arial" w:hAnsi="Arial" w:hint="default"/>
      </w:rPr>
    </w:lvl>
    <w:lvl w:ilvl="7" w:tplc="8D2074AC" w:tentative="1">
      <w:start w:val="1"/>
      <w:numFmt w:val="bullet"/>
      <w:lvlText w:val="•"/>
      <w:lvlJc w:val="left"/>
      <w:pPr>
        <w:tabs>
          <w:tab w:val="num" w:pos="5760"/>
        </w:tabs>
        <w:ind w:left="5760" w:hanging="360"/>
      </w:pPr>
      <w:rPr>
        <w:rFonts w:ascii="Arial" w:hAnsi="Arial" w:hint="default"/>
      </w:rPr>
    </w:lvl>
    <w:lvl w:ilvl="8" w:tplc="77822BA2" w:tentative="1">
      <w:start w:val="1"/>
      <w:numFmt w:val="bullet"/>
      <w:lvlText w:val="•"/>
      <w:lvlJc w:val="left"/>
      <w:pPr>
        <w:tabs>
          <w:tab w:val="num" w:pos="6480"/>
        </w:tabs>
        <w:ind w:left="6480" w:hanging="360"/>
      </w:pPr>
      <w:rPr>
        <w:rFonts w:ascii="Arial" w:hAnsi="Arial" w:hint="default"/>
      </w:rPr>
    </w:lvl>
  </w:abstractNum>
  <w:abstractNum w:abstractNumId="15">
    <w:nsid w:val="61BA648C"/>
    <w:multiLevelType w:val="hybridMultilevel"/>
    <w:tmpl w:val="0E6CC77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42F3C6E"/>
    <w:multiLevelType w:val="hybridMultilevel"/>
    <w:tmpl w:val="DE1A3240"/>
    <w:lvl w:ilvl="0" w:tplc="CE7CEFE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4CB1885"/>
    <w:multiLevelType w:val="hybridMultilevel"/>
    <w:tmpl w:val="9D7075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7A734BA"/>
    <w:multiLevelType w:val="hybridMultilevel"/>
    <w:tmpl w:val="6E982C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AD67262"/>
    <w:multiLevelType w:val="hybridMultilevel"/>
    <w:tmpl w:val="BA140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2"/>
  </w:num>
  <w:num w:numId="3">
    <w:abstractNumId w:val="11"/>
  </w:num>
  <w:num w:numId="4">
    <w:abstractNumId w:val="3"/>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13"/>
  </w:num>
  <w:num w:numId="8">
    <w:abstractNumId w:val="1"/>
  </w:num>
  <w:num w:numId="9">
    <w:abstractNumId w:val="0"/>
  </w:num>
  <w:num w:numId="10">
    <w:abstractNumId w:val="19"/>
  </w:num>
  <w:num w:numId="11">
    <w:abstractNumId w:val="14"/>
  </w:num>
  <w:num w:numId="12">
    <w:abstractNumId w:val="18"/>
  </w:num>
  <w:num w:numId="13">
    <w:abstractNumId w:val="6"/>
  </w:num>
  <w:num w:numId="14">
    <w:abstractNumId w:val="2"/>
  </w:num>
  <w:num w:numId="15">
    <w:abstractNumId w:val="9"/>
  </w:num>
  <w:num w:numId="16">
    <w:abstractNumId w:val="5"/>
  </w:num>
  <w:num w:numId="17">
    <w:abstractNumId w:val="16"/>
  </w:num>
  <w:num w:numId="18">
    <w:abstractNumId w:val="17"/>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E54"/>
    <w:rsid w:val="00007A52"/>
    <w:rsid w:val="0001483E"/>
    <w:rsid w:val="000350DE"/>
    <w:rsid w:val="00053896"/>
    <w:rsid w:val="0007288C"/>
    <w:rsid w:val="00074018"/>
    <w:rsid w:val="00086CB9"/>
    <w:rsid w:val="00091699"/>
    <w:rsid w:val="000B50B1"/>
    <w:rsid w:val="000E7785"/>
    <w:rsid w:val="001220EA"/>
    <w:rsid w:val="00145345"/>
    <w:rsid w:val="001611BF"/>
    <w:rsid w:val="00161D7A"/>
    <w:rsid w:val="0017242C"/>
    <w:rsid w:val="00191224"/>
    <w:rsid w:val="001926B8"/>
    <w:rsid w:val="001962F7"/>
    <w:rsid w:val="0019751B"/>
    <w:rsid w:val="001A3E54"/>
    <w:rsid w:val="001C39C3"/>
    <w:rsid w:val="001C620E"/>
    <w:rsid w:val="001F1304"/>
    <w:rsid w:val="00282BEA"/>
    <w:rsid w:val="00292A6A"/>
    <w:rsid w:val="002C1D12"/>
    <w:rsid w:val="002F6A51"/>
    <w:rsid w:val="002F7DBB"/>
    <w:rsid w:val="0034142A"/>
    <w:rsid w:val="00361CE3"/>
    <w:rsid w:val="00367DCC"/>
    <w:rsid w:val="003915AB"/>
    <w:rsid w:val="00397471"/>
    <w:rsid w:val="003B53D0"/>
    <w:rsid w:val="003C7BA5"/>
    <w:rsid w:val="003D2ABB"/>
    <w:rsid w:val="003E43E8"/>
    <w:rsid w:val="003F19CD"/>
    <w:rsid w:val="00403966"/>
    <w:rsid w:val="004467DA"/>
    <w:rsid w:val="00457EE1"/>
    <w:rsid w:val="004607CF"/>
    <w:rsid w:val="004826D6"/>
    <w:rsid w:val="004830D9"/>
    <w:rsid w:val="004A4ACF"/>
    <w:rsid w:val="005032F4"/>
    <w:rsid w:val="0051108E"/>
    <w:rsid w:val="00511F30"/>
    <w:rsid w:val="00516C44"/>
    <w:rsid w:val="005316B2"/>
    <w:rsid w:val="005537F1"/>
    <w:rsid w:val="00591E66"/>
    <w:rsid w:val="005A27AC"/>
    <w:rsid w:val="005B713E"/>
    <w:rsid w:val="005E033E"/>
    <w:rsid w:val="005F16FD"/>
    <w:rsid w:val="00630497"/>
    <w:rsid w:val="006403CC"/>
    <w:rsid w:val="006928CA"/>
    <w:rsid w:val="006A77D7"/>
    <w:rsid w:val="006B587B"/>
    <w:rsid w:val="006B6F19"/>
    <w:rsid w:val="006D6840"/>
    <w:rsid w:val="007127E3"/>
    <w:rsid w:val="00726CAB"/>
    <w:rsid w:val="00753FB2"/>
    <w:rsid w:val="007566AA"/>
    <w:rsid w:val="00785BC1"/>
    <w:rsid w:val="007A3853"/>
    <w:rsid w:val="007B1E39"/>
    <w:rsid w:val="007F3E28"/>
    <w:rsid w:val="00811E76"/>
    <w:rsid w:val="0081593F"/>
    <w:rsid w:val="00816228"/>
    <w:rsid w:val="00870080"/>
    <w:rsid w:val="00872A3F"/>
    <w:rsid w:val="008811DE"/>
    <w:rsid w:val="0089395E"/>
    <w:rsid w:val="008A10DE"/>
    <w:rsid w:val="008C1BF1"/>
    <w:rsid w:val="00916C3F"/>
    <w:rsid w:val="009350C4"/>
    <w:rsid w:val="00963910"/>
    <w:rsid w:val="009660D9"/>
    <w:rsid w:val="009D503E"/>
    <w:rsid w:val="009E3994"/>
    <w:rsid w:val="00A403C3"/>
    <w:rsid w:val="00A55456"/>
    <w:rsid w:val="00A564E4"/>
    <w:rsid w:val="00A57F22"/>
    <w:rsid w:val="00A63E57"/>
    <w:rsid w:val="00A73A2C"/>
    <w:rsid w:val="00A752EA"/>
    <w:rsid w:val="00A91863"/>
    <w:rsid w:val="00AC7B3F"/>
    <w:rsid w:val="00AE184F"/>
    <w:rsid w:val="00AF2F2C"/>
    <w:rsid w:val="00AF77F2"/>
    <w:rsid w:val="00B17269"/>
    <w:rsid w:val="00B32A40"/>
    <w:rsid w:val="00B518BB"/>
    <w:rsid w:val="00B65E1A"/>
    <w:rsid w:val="00B82BC6"/>
    <w:rsid w:val="00BB0CF8"/>
    <w:rsid w:val="00BD0E9C"/>
    <w:rsid w:val="00BD50F7"/>
    <w:rsid w:val="00BD642C"/>
    <w:rsid w:val="00BF142F"/>
    <w:rsid w:val="00C21A89"/>
    <w:rsid w:val="00C26D2A"/>
    <w:rsid w:val="00C33C75"/>
    <w:rsid w:val="00C46FC9"/>
    <w:rsid w:val="00C51888"/>
    <w:rsid w:val="00C60391"/>
    <w:rsid w:val="00C62028"/>
    <w:rsid w:val="00C624CC"/>
    <w:rsid w:val="00C77A3A"/>
    <w:rsid w:val="00C84864"/>
    <w:rsid w:val="00CB0018"/>
    <w:rsid w:val="00CB55FD"/>
    <w:rsid w:val="00CC19C2"/>
    <w:rsid w:val="00CC5C73"/>
    <w:rsid w:val="00CD1681"/>
    <w:rsid w:val="00CD2D43"/>
    <w:rsid w:val="00CE6042"/>
    <w:rsid w:val="00CF73F4"/>
    <w:rsid w:val="00D04015"/>
    <w:rsid w:val="00D0716A"/>
    <w:rsid w:val="00D427B3"/>
    <w:rsid w:val="00D57100"/>
    <w:rsid w:val="00D86B7E"/>
    <w:rsid w:val="00D972F9"/>
    <w:rsid w:val="00DB300F"/>
    <w:rsid w:val="00DE14A6"/>
    <w:rsid w:val="00DE3D6B"/>
    <w:rsid w:val="00DF0B16"/>
    <w:rsid w:val="00E02626"/>
    <w:rsid w:val="00E30ABC"/>
    <w:rsid w:val="00E536A1"/>
    <w:rsid w:val="00E96805"/>
    <w:rsid w:val="00EF0BD2"/>
    <w:rsid w:val="00F14746"/>
    <w:rsid w:val="00F20C93"/>
    <w:rsid w:val="00F75D43"/>
    <w:rsid w:val="00F8325D"/>
    <w:rsid w:val="00F87A4C"/>
    <w:rsid w:val="00F90981"/>
    <w:rsid w:val="00FC2B87"/>
    <w:rsid w:val="00FC78E8"/>
    <w:rsid w:val="00FD743A"/>
    <w:rsid w:val="00FE2AF7"/>
    <w:rsid w:val="00FE3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68AE8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01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E54"/>
    <w:pPr>
      <w:ind w:left="720"/>
      <w:contextualSpacing/>
    </w:pPr>
  </w:style>
  <w:style w:type="paragraph" w:styleId="NoSpacing">
    <w:name w:val="No Spacing"/>
    <w:uiPriority w:val="1"/>
    <w:qFormat/>
    <w:rsid w:val="001A3E54"/>
    <w:pPr>
      <w:spacing w:after="0" w:line="240" w:lineRule="auto"/>
    </w:pPr>
    <w:rPr>
      <w:rFonts w:ascii="Calibri" w:eastAsia="Calibri" w:hAnsi="Calibri" w:cs="Times New Roman"/>
    </w:rPr>
  </w:style>
  <w:style w:type="character" w:styleId="Hyperlink">
    <w:name w:val="Hyperlink"/>
    <w:rsid w:val="001A3E54"/>
    <w:rPr>
      <w:color w:val="0000FF"/>
      <w:u w:val="single"/>
    </w:rPr>
  </w:style>
  <w:style w:type="character" w:styleId="PlaceholderText">
    <w:name w:val="Placeholder Text"/>
    <w:basedOn w:val="DefaultParagraphFont"/>
    <w:uiPriority w:val="99"/>
    <w:semiHidden/>
    <w:rsid w:val="006403CC"/>
    <w:rPr>
      <w:color w:val="808080"/>
    </w:rPr>
  </w:style>
  <w:style w:type="paragraph" w:styleId="NormalWeb">
    <w:name w:val="Normal (Web)"/>
    <w:basedOn w:val="Normal"/>
    <w:uiPriority w:val="99"/>
    <w:semiHidden/>
    <w:unhideWhenUsed/>
    <w:rsid w:val="00E968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01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E54"/>
    <w:pPr>
      <w:ind w:left="720"/>
      <w:contextualSpacing/>
    </w:pPr>
  </w:style>
  <w:style w:type="paragraph" w:styleId="NoSpacing">
    <w:name w:val="No Spacing"/>
    <w:uiPriority w:val="1"/>
    <w:qFormat/>
    <w:rsid w:val="001A3E54"/>
    <w:pPr>
      <w:spacing w:after="0" w:line="240" w:lineRule="auto"/>
    </w:pPr>
    <w:rPr>
      <w:rFonts w:ascii="Calibri" w:eastAsia="Calibri" w:hAnsi="Calibri" w:cs="Times New Roman"/>
    </w:rPr>
  </w:style>
  <w:style w:type="character" w:styleId="Hyperlink">
    <w:name w:val="Hyperlink"/>
    <w:rsid w:val="001A3E54"/>
    <w:rPr>
      <w:color w:val="0000FF"/>
      <w:u w:val="single"/>
    </w:rPr>
  </w:style>
  <w:style w:type="character" w:styleId="PlaceholderText">
    <w:name w:val="Placeholder Text"/>
    <w:basedOn w:val="DefaultParagraphFont"/>
    <w:uiPriority w:val="99"/>
    <w:semiHidden/>
    <w:rsid w:val="006403CC"/>
    <w:rPr>
      <w:color w:val="808080"/>
    </w:rPr>
  </w:style>
  <w:style w:type="paragraph" w:styleId="NormalWeb">
    <w:name w:val="Normal (Web)"/>
    <w:basedOn w:val="Normal"/>
    <w:uiPriority w:val="99"/>
    <w:semiHidden/>
    <w:unhideWhenUsed/>
    <w:rsid w:val="00E968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763429">
      <w:bodyDiv w:val="1"/>
      <w:marLeft w:val="0"/>
      <w:marRight w:val="0"/>
      <w:marTop w:val="0"/>
      <w:marBottom w:val="0"/>
      <w:divBdr>
        <w:top w:val="none" w:sz="0" w:space="0" w:color="auto"/>
        <w:left w:val="none" w:sz="0" w:space="0" w:color="auto"/>
        <w:bottom w:val="none" w:sz="0" w:space="0" w:color="auto"/>
        <w:right w:val="none" w:sz="0" w:space="0" w:color="auto"/>
      </w:divBdr>
      <w:divsChild>
        <w:div w:id="1593782715">
          <w:marLeft w:val="1440"/>
          <w:marRight w:val="0"/>
          <w:marTop w:val="75"/>
          <w:marBottom w:val="0"/>
          <w:divBdr>
            <w:top w:val="none" w:sz="0" w:space="0" w:color="auto"/>
            <w:left w:val="none" w:sz="0" w:space="0" w:color="auto"/>
            <w:bottom w:val="none" w:sz="0" w:space="0" w:color="auto"/>
            <w:right w:val="none" w:sz="0" w:space="0" w:color="auto"/>
          </w:divBdr>
        </w:div>
        <w:div w:id="1167407558">
          <w:marLeft w:val="1440"/>
          <w:marRight w:val="0"/>
          <w:marTop w:val="75"/>
          <w:marBottom w:val="0"/>
          <w:divBdr>
            <w:top w:val="none" w:sz="0" w:space="0" w:color="auto"/>
            <w:left w:val="none" w:sz="0" w:space="0" w:color="auto"/>
            <w:bottom w:val="none" w:sz="0" w:space="0" w:color="auto"/>
            <w:right w:val="none" w:sz="0" w:space="0" w:color="auto"/>
          </w:divBdr>
        </w:div>
      </w:divsChild>
    </w:div>
    <w:div w:id="761340159">
      <w:bodyDiv w:val="1"/>
      <w:marLeft w:val="0"/>
      <w:marRight w:val="0"/>
      <w:marTop w:val="0"/>
      <w:marBottom w:val="0"/>
      <w:divBdr>
        <w:top w:val="none" w:sz="0" w:space="0" w:color="auto"/>
        <w:left w:val="none" w:sz="0" w:space="0" w:color="auto"/>
        <w:bottom w:val="none" w:sz="0" w:space="0" w:color="auto"/>
        <w:right w:val="none" w:sz="0" w:space="0" w:color="auto"/>
      </w:divBdr>
    </w:div>
    <w:div w:id="792402888">
      <w:bodyDiv w:val="1"/>
      <w:marLeft w:val="0"/>
      <w:marRight w:val="0"/>
      <w:marTop w:val="0"/>
      <w:marBottom w:val="0"/>
      <w:divBdr>
        <w:top w:val="none" w:sz="0" w:space="0" w:color="auto"/>
        <w:left w:val="none" w:sz="0" w:space="0" w:color="auto"/>
        <w:bottom w:val="none" w:sz="0" w:space="0" w:color="auto"/>
        <w:right w:val="none" w:sz="0" w:space="0" w:color="auto"/>
      </w:divBdr>
      <w:divsChild>
        <w:div w:id="708914357">
          <w:marLeft w:val="274"/>
          <w:marRight w:val="0"/>
          <w:marTop w:val="150"/>
          <w:marBottom w:val="0"/>
          <w:divBdr>
            <w:top w:val="none" w:sz="0" w:space="0" w:color="auto"/>
            <w:left w:val="none" w:sz="0" w:space="0" w:color="auto"/>
            <w:bottom w:val="none" w:sz="0" w:space="0" w:color="auto"/>
            <w:right w:val="none" w:sz="0" w:space="0" w:color="auto"/>
          </w:divBdr>
        </w:div>
      </w:divsChild>
    </w:div>
    <w:div w:id="1087774089">
      <w:bodyDiv w:val="1"/>
      <w:marLeft w:val="0"/>
      <w:marRight w:val="0"/>
      <w:marTop w:val="0"/>
      <w:marBottom w:val="0"/>
      <w:divBdr>
        <w:top w:val="none" w:sz="0" w:space="0" w:color="auto"/>
        <w:left w:val="none" w:sz="0" w:space="0" w:color="auto"/>
        <w:bottom w:val="none" w:sz="0" w:space="0" w:color="auto"/>
        <w:right w:val="none" w:sz="0" w:space="0" w:color="auto"/>
      </w:divBdr>
      <w:divsChild>
        <w:div w:id="607472013">
          <w:marLeft w:val="274"/>
          <w:marRight w:val="0"/>
          <w:marTop w:val="150"/>
          <w:marBottom w:val="0"/>
          <w:divBdr>
            <w:top w:val="none" w:sz="0" w:space="0" w:color="auto"/>
            <w:left w:val="none" w:sz="0" w:space="0" w:color="auto"/>
            <w:bottom w:val="none" w:sz="0" w:space="0" w:color="auto"/>
            <w:right w:val="none" w:sz="0" w:space="0" w:color="auto"/>
          </w:divBdr>
        </w:div>
        <w:div w:id="514616219">
          <w:marLeft w:val="1440"/>
          <w:marRight w:val="0"/>
          <w:marTop w:val="75"/>
          <w:marBottom w:val="0"/>
          <w:divBdr>
            <w:top w:val="none" w:sz="0" w:space="0" w:color="auto"/>
            <w:left w:val="none" w:sz="0" w:space="0" w:color="auto"/>
            <w:bottom w:val="none" w:sz="0" w:space="0" w:color="auto"/>
            <w:right w:val="none" w:sz="0" w:space="0" w:color="auto"/>
          </w:divBdr>
        </w:div>
        <w:div w:id="897714776">
          <w:marLeft w:val="1440"/>
          <w:marRight w:val="0"/>
          <w:marTop w:val="75"/>
          <w:marBottom w:val="0"/>
          <w:divBdr>
            <w:top w:val="none" w:sz="0" w:space="0" w:color="auto"/>
            <w:left w:val="none" w:sz="0" w:space="0" w:color="auto"/>
            <w:bottom w:val="none" w:sz="0" w:space="0" w:color="auto"/>
            <w:right w:val="none" w:sz="0" w:space="0" w:color="auto"/>
          </w:divBdr>
        </w:div>
        <w:div w:id="337511133">
          <w:marLeft w:val="1440"/>
          <w:marRight w:val="0"/>
          <w:marTop w:val="75"/>
          <w:marBottom w:val="0"/>
          <w:divBdr>
            <w:top w:val="none" w:sz="0" w:space="0" w:color="auto"/>
            <w:left w:val="none" w:sz="0" w:space="0" w:color="auto"/>
            <w:bottom w:val="none" w:sz="0" w:space="0" w:color="auto"/>
            <w:right w:val="none" w:sz="0" w:space="0" w:color="auto"/>
          </w:divBdr>
        </w:div>
        <w:div w:id="1127505921">
          <w:marLeft w:val="1440"/>
          <w:marRight w:val="0"/>
          <w:marTop w:val="75"/>
          <w:marBottom w:val="0"/>
          <w:divBdr>
            <w:top w:val="none" w:sz="0" w:space="0" w:color="auto"/>
            <w:left w:val="none" w:sz="0" w:space="0" w:color="auto"/>
            <w:bottom w:val="none" w:sz="0" w:space="0" w:color="auto"/>
            <w:right w:val="none" w:sz="0" w:space="0" w:color="auto"/>
          </w:divBdr>
        </w:div>
        <w:div w:id="1999766767">
          <w:marLeft w:val="1440"/>
          <w:marRight w:val="0"/>
          <w:marTop w:val="75"/>
          <w:marBottom w:val="0"/>
          <w:divBdr>
            <w:top w:val="none" w:sz="0" w:space="0" w:color="auto"/>
            <w:left w:val="none" w:sz="0" w:space="0" w:color="auto"/>
            <w:bottom w:val="none" w:sz="0" w:space="0" w:color="auto"/>
            <w:right w:val="none" w:sz="0" w:space="0" w:color="auto"/>
          </w:divBdr>
        </w:div>
      </w:divsChild>
    </w:div>
    <w:div w:id="1089735880">
      <w:bodyDiv w:val="1"/>
      <w:marLeft w:val="0"/>
      <w:marRight w:val="0"/>
      <w:marTop w:val="0"/>
      <w:marBottom w:val="0"/>
      <w:divBdr>
        <w:top w:val="none" w:sz="0" w:space="0" w:color="auto"/>
        <w:left w:val="none" w:sz="0" w:space="0" w:color="auto"/>
        <w:bottom w:val="none" w:sz="0" w:space="0" w:color="auto"/>
        <w:right w:val="none" w:sz="0" w:space="0" w:color="auto"/>
      </w:divBdr>
    </w:div>
    <w:div w:id="1105031132">
      <w:bodyDiv w:val="1"/>
      <w:marLeft w:val="0"/>
      <w:marRight w:val="0"/>
      <w:marTop w:val="0"/>
      <w:marBottom w:val="0"/>
      <w:divBdr>
        <w:top w:val="none" w:sz="0" w:space="0" w:color="auto"/>
        <w:left w:val="none" w:sz="0" w:space="0" w:color="auto"/>
        <w:bottom w:val="none" w:sz="0" w:space="0" w:color="auto"/>
        <w:right w:val="none" w:sz="0" w:space="0" w:color="auto"/>
      </w:divBdr>
      <w:divsChild>
        <w:div w:id="1328092023">
          <w:marLeft w:val="720"/>
          <w:marRight w:val="0"/>
          <w:marTop w:val="150"/>
          <w:marBottom w:val="0"/>
          <w:divBdr>
            <w:top w:val="none" w:sz="0" w:space="0" w:color="auto"/>
            <w:left w:val="none" w:sz="0" w:space="0" w:color="auto"/>
            <w:bottom w:val="none" w:sz="0" w:space="0" w:color="auto"/>
            <w:right w:val="none" w:sz="0" w:space="0" w:color="auto"/>
          </w:divBdr>
        </w:div>
      </w:divsChild>
    </w:div>
    <w:div w:id="1135027531">
      <w:bodyDiv w:val="1"/>
      <w:marLeft w:val="0"/>
      <w:marRight w:val="0"/>
      <w:marTop w:val="0"/>
      <w:marBottom w:val="0"/>
      <w:divBdr>
        <w:top w:val="none" w:sz="0" w:space="0" w:color="auto"/>
        <w:left w:val="none" w:sz="0" w:space="0" w:color="auto"/>
        <w:bottom w:val="none" w:sz="0" w:space="0" w:color="auto"/>
        <w:right w:val="none" w:sz="0" w:space="0" w:color="auto"/>
      </w:divBdr>
    </w:div>
    <w:div w:id="1213232811">
      <w:bodyDiv w:val="1"/>
      <w:marLeft w:val="0"/>
      <w:marRight w:val="0"/>
      <w:marTop w:val="0"/>
      <w:marBottom w:val="0"/>
      <w:divBdr>
        <w:top w:val="none" w:sz="0" w:space="0" w:color="auto"/>
        <w:left w:val="none" w:sz="0" w:space="0" w:color="auto"/>
        <w:bottom w:val="none" w:sz="0" w:space="0" w:color="auto"/>
        <w:right w:val="none" w:sz="0" w:space="0" w:color="auto"/>
      </w:divBdr>
      <w:divsChild>
        <w:div w:id="984236585">
          <w:marLeft w:val="274"/>
          <w:marRight w:val="0"/>
          <w:marTop w:val="150"/>
          <w:marBottom w:val="0"/>
          <w:divBdr>
            <w:top w:val="none" w:sz="0" w:space="0" w:color="auto"/>
            <w:left w:val="none" w:sz="0" w:space="0" w:color="auto"/>
            <w:bottom w:val="none" w:sz="0" w:space="0" w:color="auto"/>
            <w:right w:val="none" w:sz="0" w:space="0" w:color="auto"/>
          </w:divBdr>
        </w:div>
      </w:divsChild>
    </w:div>
    <w:div w:id="1400519196">
      <w:bodyDiv w:val="1"/>
      <w:marLeft w:val="0"/>
      <w:marRight w:val="0"/>
      <w:marTop w:val="0"/>
      <w:marBottom w:val="0"/>
      <w:divBdr>
        <w:top w:val="none" w:sz="0" w:space="0" w:color="auto"/>
        <w:left w:val="none" w:sz="0" w:space="0" w:color="auto"/>
        <w:bottom w:val="none" w:sz="0" w:space="0" w:color="auto"/>
        <w:right w:val="none" w:sz="0" w:space="0" w:color="auto"/>
      </w:divBdr>
      <w:divsChild>
        <w:div w:id="1936404996">
          <w:marLeft w:val="274"/>
          <w:marRight w:val="0"/>
          <w:marTop w:val="150"/>
          <w:marBottom w:val="0"/>
          <w:divBdr>
            <w:top w:val="none" w:sz="0" w:space="0" w:color="auto"/>
            <w:left w:val="none" w:sz="0" w:space="0" w:color="auto"/>
            <w:bottom w:val="none" w:sz="0" w:space="0" w:color="auto"/>
            <w:right w:val="none" w:sz="0" w:space="0" w:color="auto"/>
          </w:divBdr>
        </w:div>
      </w:divsChild>
    </w:div>
    <w:div w:id="1434127278">
      <w:bodyDiv w:val="1"/>
      <w:marLeft w:val="0"/>
      <w:marRight w:val="0"/>
      <w:marTop w:val="0"/>
      <w:marBottom w:val="0"/>
      <w:divBdr>
        <w:top w:val="none" w:sz="0" w:space="0" w:color="auto"/>
        <w:left w:val="none" w:sz="0" w:space="0" w:color="auto"/>
        <w:bottom w:val="none" w:sz="0" w:space="0" w:color="auto"/>
        <w:right w:val="none" w:sz="0" w:space="0" w:color="auto"/>
      </w:divBdr>
    </w:div>
    <w:div w:id="1665204725">
      <w:bodyDiv w:val="1"/>
      <w:marLeft w:val="0"/>
      <w:marRight w:val="0"/>
      <w:marTop w:val="0"/>
      <w:marBottom w:val="0"/>
      <w:divBdr>
        <w:top w:val="none" w:sz="0" w:space="0" w:color="auto"/>
        <w:left w:val="none" w:sz="0" w:space="0" w:color="auto"/>
        <w:bottom w:val="none" w:sz="0" w:space="0" w:color="auto"/>
        <w:right w:val="none" w:sz="0" w:space="0" w:color="auto"/>
      </w:divBdr>
      <w:divsChild>
        <w:div w:id="531766299">
          <w:marLeft w:val="1440"/>
          <w:marRight w:val="0"/>
          <w:marTop w:val="75"/>
          <w:marBottom w:val="0"/>
          <w:divBdr>
            <w:top w:val="none" w:sz="0" w:space="0" w:color="auto"/>
            <w:left w:val="none" w:sz="0" w:space="0" w:color="auto"/>
            <w:bottom w:val="none" w:sz="0" w:space="0" w:color="auto"/>
            <w:right w:val="none" w:sz="0" w:space="0" w:color="auto"/>
          </w:divBdr>
        </w:div>
        <w:div w:id="1423182832">
          <w:marLeft w:val="1440"/>
          <w:marRight w:val="0"/>
          <w:marTop w:val="75"/>
          <w:marBottom w:val="0"/>
          <w:divBdr>
            <w:top w:val="none" w:sz="0" w:space="0" w:color="auto"/>
            <w:left w:val="none" w:sz="0" w:space="0" w:color="auto"/>
            <w:bottom w:val="none" w:sz="0" w:space="0" w:color="auto"/>
            <w:right w:val="none" w:sz="0" w:space="0" w:color="auto"/>
          </w:divBdr>
        </w:div>
        <w:div w:id="313070756">
          <w:marLeft w:val="1440"/>
          <w:marRight w:val="0"/>
          <w:marTop w:val="75"/>
          <w:marBottom w:val="0"/>
          <w:divBdr>
            <w:top w:val="none" w:sz="0" w:space="0" w:color="auto"/>
            <w:left w:val="none" w:sz="0" w:space="0" w:color="auto"/>
            <w:bottom w:val="none" w:sz="0" w:space="0" w:color="auto"/>
            <w:right w:val="none" w:sz="0" w:space="0" w:color="auto"/>
          </w:divBdr>
        </w:div>
        <w:div w:id="1729913989">
          <w:marLeft w:val="1440"/>
          <w:marRight w:val="0"/>
          <w:marTop w:val="75"/>
          <w:marBottom w:val="0"/>
          <w:divBdr>
            <w:top w:val="none" w:sz="0" w:space="0" w:color="auto"/>
            <w:left w:val="none" w:sz="0" w:space="0" w:color="auto"/>
            <w:bottom w:val="none" w:sz="0" w:space="0" w:color="auto"/>
            <w:right w:val="none" w:sz="0" w:space="0" w:color="auto"/>
          </w:divBdr>
        </w:div>
      </w:divsChild>
    </w:div>
    <w:div w:id="1770465130">
      <w:bodyDiv w:val="1"/>
      <w:marLeft w:val="0"/>
      <w:marRight w:val="0"/>
      <w:marTop w:val="0"/>
      <w:marBottom w:val="0"/>
      <w:divBdr>
        <w:top w:val="none" w:sz="0" w:space="0" w:color="auto"/>
        <w:left w:val="none" w:sz="0" w:space="0" w:color="auto"/>
        <w:bottom w:val="none" w:sz="0" w:space="0" w:color="auto"/>
        <w:right w:val="none" w:sz="0" w:space="0" w:color="auto"/>
      </w:divBdr>
    </w:div>
    <w:div w:id="1880241665">
      <w:bodyDiv w:val="1"/>
      <w:marLeft w:val="0"/>
      <w:marRight w:val="0"/>
      <w:marTop w:val="0"/>
      <w:marBottom w:val="0"/>
      <w:divBdr>
        <w:top w:val="none" w:sz="0" w:space="0" w:color="auto"/>
        <w:left w:val="none" w:sz="0" w:space="0" w:color="auto"/>
        <w:bottom w:val="none" w:sz="0" w:space="0" w:color="auto"/>
        <w:right w:val="none" w:sz="0" w:space="0" w:color="auto"/>
      </w:divBdr>
      <w:divsChild>
        <w:div w:id="910311608">
          <w:marLeft w:val="274"/>
          <w:marRight w:val="0"/>
          <w:marTop w:val="150"/>
          <w:marBottom w:val="0"/>
          <w:divBdr>
            <w:top w:val="none" w:sz="0" w:space="0" w:color="auto"/>
            <w:left w:val="none" w:sz="0" w:space="0" w:color="auto"/>
            <w:bottom w:val="none" w:sz="0" w:space="0" w:color="auto"/>
            <w:right w:val="none" w:sz="0" w:space="0" w:color="auto"/>
          </w:divBdr>
        </w:div>
      </w:divsChild>
    </w:div>
    <w:div w:id="1922987689">
      <w:bodyDiv w:val="1"/>
      <w:marLeft w:val="0"/>
      <w:marRight w:val="0"/>
      <w:marTop w:val="0"/>
      <w:marBottom w:val="0"/>
      <w:divBdr>
        <w:top w:val="none" w:sz="0" w:space="0" w:color="auto"/>
        <w:left w:val="none" w:sz="0" w:space="0" w:color="auto"/>
        <w:bottom w:val="none" w:sz="0" w:space="0" w:color="auto"/>
        <w:right w:val="none" w:sz="0" w:space="0" w:color="auto"/>
      </w:divBdr>
      <w:divsChild>
        <w:div w:id="918901659">
          <w:marLeft w:val="274"/>
          <w:marRight w:val="0"/>
          <w:marTop w:val="150"/>
          <w:marBottom w:val="0"/>
          <w:divBdr>
            <w:top w:val="none" w:sz="0" w:space="0" w:color="auto"/>
            <w:left w:val="none" w:sz="0" w:space="0" w:color="auto"/>
            <w:bottom w:val="none" w:sz="0" w:space="0" w:color="auto"/>
            <w:right w:val="none" w:sz="0" w:space="0" w:color="auto"/>
          </w:divBdr>
        </w:div>
      </w:divsChild>
    </w:div>
    <w:div w:id="1990940728">
      <w:bodyDiv w:val="1"/>
      <w:marLeft w:val="0"/>
      <w:marRight w:val="0"/>
      <w:marTop w:val="0"/>
      <w:marBottom w:val="0"/>
      <w:divBdr>
        <w:top w:val="none" w:sz="0" w:space="0" w:color="auto"/>
        <w:left w:val="none" w:sz="0" w:space="0" w:color="auto"/>
        <w:bottom w:val="none" w:sz="0" w:space="0" w:color="auto"/>
        <w:right w:val="none" w:sz="0" w:space="0" w:color="auto"/>
      </w:divBdr>
      <w:divsChild>
        <w:div w:id="236480459">
          <w:marLeft w:val="274"/>
          <w:marRight w:val="0"/>
          <w:marTop w:val="150"/>
          <w:marBottom w:val="0"/>
          <w:divBdr>
            <w:top w:val="none" w:sz="0" w:space="0" w:color="auto"/>
            <w:left w:val="none" w:sz="0" w:space="0" w:color="auto"/>
            <w:bottom w:val="none" w:sz="0" w:space="0" w:color="auto"/>
            <w:right w:val="none" w:sz="0" w:space="0" w:color="auto"/>
          </w:divBdr>
        </w:div>
      </w:divsChild>
    </w:div>
    <w:div w:id="2027513694">
      <w:bodyDiv w:val="1"/>
      <w:marLeft w:val="0"/>
      <w:marRight w:val="0"/>
      <w:marTop w:val="0"/>
      <w:marBottom w:val="0"/>
      <w:divBdr>
        <w:top w:val="none" w:sz="0" w:space="0" w:color="auto"/>
        <w:left w:val="none" w:sz="0" w:space="0" w:color="auto"/>
        <w:bottom w:val="none" w:sz="0" w:space="0" w:color="auto"/>
        <w:right w:val="none" w:sz="0" w:space="0" w:color="auto"/>
      </w:divBdr>
    </w:div>
    <w:div w:id="2081976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765</TotalTime>
  <Pages>4</Pages>
  <Words>1135</Words>
  <Characters>6473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Jameson, Tina</dc:creator>
  <cp:lastModifiedBy>USER</cp:lastModifiedBy>
  <cp:revision>8</cp:revision>
  <dcterms:created xsi:type="dcterms:W3CDTF">2020-11-19T08:44:00Z</dcterms:created>
  <dcterms:modified xsi:type="dcterms:W3CDTF">2020-11-19T21:30:00Z</dcterms:modified>
</cp:coreProperties>
</file>